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21" w:rsidRPr="00FB24CF" w:rsidRDefault="00970E21" w:rsidP="00970E21">
      <w:pPr>
        <w:pStyle w:val="af0"/>
        <w:jc w:val="center"/>
        <w:rPr>
          <w:rFonts w:cs="Times New Roman"/>
          <w:b/>
          <w:szCs w:val="24"/>
        </w:rPr>
      </w:pPr>
      <w:r w:rsidRPr="00FB24CF">
        <w:rPr>
          <w:rFonts w:cs="Times New Roman"/>
          <w:b/>
        </w:rPr>
        <w:t>АДМИНИСТРАЦИЯ</w:t>
      </w:r>
    </w:p>
    <w:p w:rsidR="00970E21" w:rsidRPr="00FB24CF" w:rsidRDefault="00970E21" w:rsidP="00970E21">
      <w:pPr>
        <w:pStyle w:val="af0"/>
        <w:jc w:val="center"/>
        <w:rPr>
          <w:rFonts w:cs="Times New Roman"/>
          <w:b/>
        </w:rPr>
      </w:pPr>
      <w:r w:rsidRPr="00FB24CF">
        <w:rPr>
          <w:rFonts w:cs="Times New Roman"/>
          <w:b/>
        </w:rPr>
        <w:t>МУНИЦИПАЛЬНОГО ОБРАЗОВАНИЯ</w:t>
      </w:r>
    </w:p>
    <w:p w:rsidR="00970E21" w:rsidRPr="00FB24CF" w:rsidRDefault="00970E21" w:rsidP="00970E21">
      <w:pPr>
        <w:pStyle w:val="af0"/>
        <w:jc w:val="center"/>
        <w:rPr>
          <w:rFonts w:cs="Times New Roman"/>
          <w:b/>
        </w:rPr>
      </w:pPr>
      <w:r w:rsidRPr="00FB24CF">
        <w:rPr>
          <w:rFonts w:cs="Times New Roman"/>
          <w:b/>
        </w:rPr>
        <w:t>СЕРГЕЕВСКОЕ СЕЛЬСКОЕ ПОСЕЛЕНИЕ</w:t>
      </w:r>
    </w:p>
    <w:p w:rsidR="00970E21" w:rsidRPr="00FB24CF" w:rsidRDefault="00970E21" w:rsidP="00970E21">
      <w:pPr>
        <w:pStyle w:val="af0"/>
        <w:rPr>
          <w:rFonts w:cs="Times New Roman"/>
        </w:rPr>
      </w:pPr>
    </w:p>
    <w:p w:rsidR="00970E21" w:rsidRPr="00FB24CF" w:rsidRDefault="00970E21" w:rsidP="00970E21">
      <w:pPr>
        <w:pStyle w:val="af0"/>
        <w:rPr>
          <w:rFonts w:cs="Times New Roman"/>
        </w:rPr>
      </w:pPr>
    </w:p>
    <w:p w:rsidR="00970E21" w:rsidRPr="00FB24CF" w:rsidRDefault="00FB24CF" w:rsidP="00970E21">
      <w:pPr>
        <w:pStyle w:val="af0"/>
        <w:rPr>
          <w:rFonts w:cs="Times New Roman"/>
        </w:rPr>
      </w:pPr>
      <w:r w:rsidRPr="00FB24CF">
        <w:rPr>
          <w:rFonts w:cs="Times New Roman"/>
        </w:rPr>
        <w:t>22.06.2018</w:t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</w:r>
      <w:r w:rsidRPr="00FB24CF">
        <w:rPr>
          <w:rFonts w:cs="Times New Roman"/>
        </w:rPr>
        <w:tab/>
        <w:t>№ 38</w:t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BD6CD9" w:rsidRPr="00FB24CF">
        <w:rPr>
          <w:rFonts w:cs="Times New Roman"/>
        </w:rPr>
        <w:tab/>
      </w:r>
      <w:r w:rsidR="00970E21" w:rsidRPr="00FB24CF">
        <w:rPr>
          <w:rFonts w:cs="Times New Roman"/>
        </w:rPr>
        <w:t xml:space="preserve"> </w:t>
      </w:r>
    </w:p>
    <w:p w:rsidR="00970E21" w:rsidRPr="00FB24CF" w:rsidRDefault="00970E21" w:rsidP="00970E21">
      <w:pPr>
        <w:pStyle w:val="af0"/>
        <w:jc w:val="center"/>
        <w:rPr>
          <w:rFonts w:cs="Times New Roman"/>
          <w:b/>
          <w:szCs w:val="28"/>
        </w:rPr>
      </w:pPr>
      <w:r w:rsidRPr="00FB24CF">
        <w:rPr>
          <w:rFonts w:cs="Times New Roman"/>
          <w:b/>
        </w:rPr>
        <w:t>ПОСТАНОВЛЕНИЕ</w:t>
      </w:r>
    </w:p>
    <w:p w:rsidR="004D2CAC" w:rsidRPr="00FB24CF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2CAC" w:rsidRPr="00FB24CF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0E21" w:rsidRPr="00FB24CF" w:rsidRDefault="004711E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24CF">
        <w:rPr>
          <w:rFonts w:ascii="Times New Roman" w:hAnsi="Times New Roman" w:cs="Times New Roman"/>
          <w:b w:val="0"/>
          <w:sz w:val="24"/>
          <w:szCs w:val="24"/>
        </w:rPr>
        <w:t>О</w:t>
      </w:r>
      <w:r w:rsidR="00393FD6" w:rsidRPr="00FB24CF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="009F643A" w:rsidRPr="00FB24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25F1" w:rsidRPr="00FB24CF">
        <w:rPr>
          <w:rFonts w:ascii="Times New Roman" w:hAnsi="Times New Roman" w:cs="Times New Roman"/>
          <w:b w:val="0"/>
          <w:sz w:val="24"/>
          <w:szCs w:val="24"/>
        </w:rPr>
        <w:t>Правил определения</w:t>
      </w:r>
    </w:p>
    <w:p w:rsidR="00970E21" w:rsidRPr="00FB24CF" w:rsidRDefault="00B00096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24CF">
        <w:rPr>
          <w:rFonts w:ascii="Times New Roman" w:hAnsi="Times New Roman" w:cs="Times New Roman"/>
          <w:b w:val="0"/>
          <w:sz w:val="24"/>
          <w:szCs w:val="24"/>
        </w:rPr>
        <w:t>нормативных затрат на обеспечение функций</w:t>
      </w:r>
    </w:p>
    <w:p w:rsidR="00970E21" w:rsidRPr="00FB24CF" w:rsidRDefault="005F6E2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24C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61210C" w:rsidRPr="00FB24CF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970E21" w:rsidRPr="00FB24CF">
        <w:rPr>
          <w:rFonts w:ascii="Times New Roman" w:hAnsi="Times New Roman" w:cs="Times New Roman"/>
          <w:b w:val="0"/>
          <w:sz w:val="24"/>
          <w:szCs w:val="24"/>
        </w:rPr>
        <w:t>ого образования</w:t>
      </w:r>
    </w:p>
    <w:p w:rsidR="004711E3" w:rsidRPr="00FB24CF" w:rsidRDefault="00A35F84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24CF">
        <w:rPr>
          <w:rFonts w:ascii="Times New Roman" w:hAnsi="Times New Roman" w:cs="Times New Roman"/>
          <w:b w:val="0"/>
          <w:sz w:val="24"/>
          <w:szCs w:val="24"/>
        </w:rPr>
        <w:t>Сергеевское сельское поселение</w:t>
      </w:r>
    </w:p>
    <w:p w:rsidR="004711E3" w:rsidRPr="00FB24CF" w:rsidRDefault="004711E3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11E3" w:rsidRPr="00FB24CF" w:rsidRDefault="004711E3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6C3" w:rsidRPr="00FB24CF" w:rsidRDefault="008826C3" w:rsidP="008826C3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F7B75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</w:t>
      </w:r>
      <w:r w:rsidR="009F643A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B75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предельных цен товаров, работ, услуг»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повышения эффективности бюджетных расходов и организации процесса бюджетного планирования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протестом Прокурора Первомайского района от 19.03.2018 № 4-35в-2018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6A46" w:rsidRPr="00FB24CF" w:rsidRDefault="00C16A46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25F1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определения 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</w:t>
      </w:r>
      <w:r w:rsidR="005F6E2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6E2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F6E2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A02A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10C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 Томской области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8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2AC" w:rsidRPr="00FB24CF" w:rsidRDefault="00BA02AC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№ 89 от 07.11.2016 «Об утверждении Правил определения нормативных затрат на обеспечение функций Администрации муниципального образования Сергеевское сельское поселение»</w:t>
      </w:r>
    </w:p>
    <w:p w:rsidR="0061210C" w:rsidRPr="00FB24CF" w:rsidRDefault="0061210C" w:rsidP="001C12B7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</w:t>
      </w:r>
      <w:r w:rsidR="005F6E2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обнародованию в библиотеках с.Ежи и с.Сергеево 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F6E2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Сергеевское сельское поселение 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sergsp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1E3" w:rsidRPr="00FB24CF" w:rsidRDefault="004711E3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 </w:t>
      </w:r>
      <w:r w:rsidR="005F6E23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обнародования</w:t>
      </w:r>
      <w:r w:rsidR="0084720D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E89" w:rsidRPr="00FB24CF" w:rsidRDefault="00672E89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2225F1"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Шадрину Надежду Григорьевну.</w:t>
      </w:r>
      <w:r w:rsidRPr="00FB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10C" w:rsidRPr="00FB24CF" w:rsidRDefault="0061210C" w:rsidP="00882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0C" w:rsidRPr="00FB24CF" w:rsidRDefault="0061210C" w:rsidP="00B863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 w:val="28"/>
          <w:szCs w:val="28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  <w:r w:rsidRPr="00FB24CF">
        <w:rPr>
          <w:rFonts w:eastAsia="Times New Roman" w:cs="Times New Roman"/>
          <w:szCs w:val="24"/>
        </w:rPr>
        <w:t>Глава</w:t>
      </w:r>
      <w:r w:rsidR="005F6E23" w:rsidRPr="00FB24CF">
        <w:rPr>
          <w:rFonts w:eastAsia="Times New Roman" w:cs="Times New Roman"/>
          <w:szCs w:val="24"/>
        </w:rPr>
        <w:t xml:space="preserve"> Сергеевского</w:t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</w:r>
      <w:r w:rsidRPr="00FB24CF">
        <w:rPr>
          <w:rFonts w:eastAsia="Times New Roman" w:cs="Times New Roman"/>
          <w:szCs w:val="24"/>
        </w:rPr>
        <w:tab/>
        <w:t>О.А.Барсуков</w:t>
      </w: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  <w:r w:rsidRPr="00FB24CF">
        <w:rPr>
          <w:rFonts w:eastAsia="Times New Roman" w:cs="Times New Roman"/>
          <w:szCs w:val="24"/>
        </w:rPr>
        <w:t>сельского поселения</w:t>
      </w: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Pr="00FB24CF" w:rsidRDefault="0084720D" w:rsidP="0084720D">
      <w:pPr>
        <w:pStyle w:val="af0"/>
        <w:rPr>
          <w:rFonts w:eastAsia="Times New Roman" w:cs="Times New Roman"/>
          <w:szCs w:val="24"/>
        </w:rPr>
      </w:pPr>
    </w:p>
    <w:p w:rsidR="00BD6CD9" w:rsidRPr="00FB24CF" w:rsidRDefault="00BD6CD9" w:rsidP="0084720D">
      <w:pPr>
        <w:pStyle w:val="af0"/>
        <w:rPr>
          <w:rFonts w:eastAsia="Times New Roman" w:cs="Times New Roman"/>
          <w:szCs w:val="24"/>
        </w:rPr>
      </w:pPr>
    </w:p>
    <w:p w:rsidR="00BA02AC" w:rsidRPr="00FB24CF" w:rsidRDefault="00BA02AC" w:rsidP="00FD04D0">
      <w:pPr>
        <w:pStyle w:val="a4"/>
        <w:ind w:left="4412" w:firstLine="132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BA02AC" w:rsidRPr="00FB24CF" w:rsidRDefault="00BA02AC" w:rsidP="00FD04D0">
      <w:pPr>
        <w:pStyle w:val="a4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Pr="00FB24CF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BA02AC" w:rsidRPr="00FB24CF" w:rsidRDefault="00BA02AC" w:rsidP="00FD04D0">
      <w:pPr>
        <w:pStyle w:val="a4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FD04D0" w:rsidRPr="00FB24CF">
        <w:rPr>
          <w:rFonts w:ascii="Times New Roman" w:hAnsi="Times New Roman" w:cs="Times New Roman"/>
          <w:sz w:val="24"/>
        </w:rPr>
        <w:t xml:space="preserve">                         </w:t>
      </w:r>
      <w:r w:rsidRPr="00FB24CF">
        <w:rPr>
          <w:rFonts w:ascii="Times New Roman" w:hAnsi="Times New Roman" w:cs="Times New Roman"/>
          <w:sz w:val="24"/>
        </w:rPr>
        <w:t xml:space="preserve">Сергеевского сельского поселения </w:t>
      </w:r>
    </w:p>
    <w:p w:rsidR="00BA02AC" w:rsidRPr="00FB24CF" w:rsidRDefault="00BA02AC" w:rsidP="00FD04D0">
      <w:pPr>
        <w:pStyle w:val="a4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="00FD04D0" w:rsidRPr="00FB24CF">
        <w:rPr>
          <w:rFonts w:ascii="Times New Roman" w:hAnsi="Times New Roman" w:cs="Times New Roman"/>
          <w:sz w:val="24"/>
        </w:rPr>
        <w:tab/>
      </w:r>
      <w:r w:rsidRPr="00FB24CF">
        <w:rPr>
          <w:rFonts w:ascii="Times New Roman" w:hAnsi="Times New Roman" w:cs="Times New Roman"/>
          <w:sz w:val="24"/>
        </w:rPr>
        <w:t xml:space="preserve">от </w:t>
      </w:r>
      <w:r w:rsidR="00FB24CF" w:rsidRPr="00FB24CF">
        <w:rPr>
          <w:rFonts w:ascii="Times New Roman" w:hAnsi="Times New Roman" w:cs="Times New Roman"/>
          <w:sz w:val="24"/>
        </w:rPr>
        <w:t xml:space="preserve">22.06.2018 </w:t>
      </w:r>
      <w:r w:rsidRPr="00FB24CF">
        <w:rPr>
          <w:rFonts w:ascii="Times New Roman" w:hAnsi="Times New Roman" w:cs="Times New Roman"/>
          <w:sz w:val="24"/>
        </w:rPr>
        <w:t xml:space="preserve">№ </w:t>
      </w:r>
      <w:r w:rsidR="00FB24CF" w:rsidRPr="00FB24CF">
        <w:rPr>
          <w:rFonts w:ascii="Times New Roman" w:hAnsi="Times New Roman" w:cs="Times New Roman"/>
          <w:sz w:val="24"/>
        </w:rPr>
        <w:t>38</w:t>
      </w:r>
    </w:p>
    <w:p w:rsidR="00BA02AC" w:rsidRPr="00FB24CF" w:rsidRDefault="00BA02AC" w:rsidP="00FD04D0">
      <w:pPr>
        <w:pStyle w:val="a4"/>
        <w:rPr>
          <w:rFonts w:ascii="Times New Roman" w:hAnsi="Times New Roman" w:cs="Times New Roman"/>
          <w:sz w:val="24"/>
        </w:rPr>
      </w:pPr>
    </w:p>
    <w:p w:rsidR="00BA02AC" w:rsidRPr="00FB24CF" w:rsidRDefault="00BA02AC" w:rsidP="00FD04D0">
      <w:pPr>
        <w:pStyle w:val="a4"/>
        <w:jc w:val="center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>Правила</w:t>
      </w:r>
    </w:p>
    <w:p w:rsidR="00BA02AC" w:rsidRPr="00FB24CF" w:rsidRDefault="00BA02AC" w:rsidP="00FD04D0">
      <w:pPr>
        <w:pStyle w:val="a4"/>
        <w:jc w:val="center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>определения нормативных затрат на обеспечение функций администрацией</w:t>
      </w:r>
    </w:p>
    <w:p w:rsidR="00BA02AC" w:rsidRPr="00FB24CF" w:rsidRDefault="00BA02AC" w:rsidP="00FD04D0">
      <w:pPr>
        <w:pStyle w:val="a4"/>
        <w:jc w:val="center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>Сергеевского сельского поселения (далее – Правила)</w:t>
      </w:r>
    </w:p>
    <w:p w:rsidR="00BA02AC" w:rsidRPr="00FB24CF" w:rsidRDefault="00BA02AC" w:rsidP="00BA02AC">
      <w:pPr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1. Настоящие  Правила устанавливают порядок определения нормативных затрат на обеспечение функций администрацией Сергеевского сельского поселения (далее – орган местного самоуправления) в части закупок товаров, работ, услуг для обоснования в соответствии с </w:t>
      </w:r>
      <w:hyperlink r:id="rId8" w:history="1">
        <w:r w:rsidRPr="00FB24CF">
          <w:rPr>
            <w:rFonts w:ascii="Times New Roman" w:hAnsi="Times New Roman" w:cs="Times New Roman"/>
            <w:sz w:val="24"/>
            <w:szCs w:val="24"/>
          </w:rPr>
          <w:t>частью 2 статьи 18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объекта и (или) объектов закупки, наименования которых включаются в планы закупок (далее - нормативные затраты).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2. 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</w:t>
      </w:r>
      <w:hyperlink w:anchor="P541" w:history="1">
        <w:r w:rsidRPr="00FB24C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FB24CF">
        <w:rPr>
          <w:rFonts w:ascii="Times New Roman" w:hAnsi="Times New Roman" w:cs="Times New Roman"/>
          <w:sz w:val="24"/>
          <w:szCs w:val="24"/>
        </w:rPr>
        <w:t>54 Методики</w:t>
      </w:r>
      <w:r w:rsidR="00B37765" w:rsidRPr="00FB24C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«Об антикоррупционной экспертизе норматитвных правовых актов и проектов нормативных правовых актов» (далее - Методики)</w:t>
      </w:r>
      <w:r w:rsidRPr="00FB24CF">
        <w:rPr>
          <w:rFonts w:ascii="Times New Roman" w:hAnsi="Times New Roman" w:cs="Times New Roman"/>
          <w:sz w:val="24"/>
          <w:szCs w:val="24"/>
        </w:rPr>
        <w:t>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B24CF">
        <w:rPr>
          <w:rFonts w:ascii="Times New Roman" w:hAnsi="Times New Roman" w:cs="Times New Roman"/>
          <w:sz w:val="24"/>
          <w:szCs w:val="24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 лимитов бюджетных обязательств на закупку товаров, работ, услуг в рамках исполнения бюджета Сергеевского сельского поселения.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4. 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положение пункта 5 настоящих Правил.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В случае отсутствия регулируемой цены (тарифа) используется средняя цена на основе анализа рыночного предложения.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5. Для определения нормативных затрат в соответствии с </w:t>
      </w:r>
      <w:hyperlink w:anchor="P83" w:history="1">
        <w:r w:rsidRPr="00FB24CF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48" w:history="1">
        <w:r w:rsidRPr="00FB24CF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Методики в формулах используются нормативы цены товаров, работ, услуг, устанавливаемые органами местного самоуправления, если эти нормативы не предусмотрены </w:t>
      </w:r>
      <w:hyperlink w:anchor="P858" w:history="1">
        <w:r w:rsidRPr="00FB24CF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к Методике.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6. Для определения нормативных затрат в соответствии с </w:t>
      </w:r>
      <w:hyperlink w:anchor="P83" w:history="1">
        <w:r w:rsidRPr="00FB24CF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48" w:history="1">
        <w:r w:rsidRPr="00FB24CF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Правил расчета в формулах используются нормативы количества товаров, работ, услуг, установленные органами местного самоуправления, если эти нормативы не предусмотрены приложением к Методике.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FB24CF">
        <w:rPr>
          <w:rFonts w:ascii="Times New Roman" w:hAnsi="Times New Roman" w:cs="Times New Roman"/>
          <w:sz w:val="24"/>
          <w:szCs w:val="24"/>
        </w:rPr>
        <w:t>7.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 местного самоуправления, должностных обязанностей его работников) нормативы: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BA02AC" w:rsidRPr="00FB24CF" w:rsidRDefault="00BA02AC" w:rsidP="00BA02AC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4CF">
        <w:rPr>
          <w:rFonts w:ascii="Times New Roman" w:hAnsi="Times New Roman" w:cs="Times New Roman"/>
          <w:sz w:val="24"/>
          <w:szCs w:val="24"/>
        </w:rPr>
        <w:t>в) цены и количества принтеров, многофункциональных устройств, копировальных аппаратов и иной оргтехники;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г) количества и цены средств подвижной связи;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д) количества и цены носителей информации;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е) </w:t>
      </w:r>
      <w:r w:rsidRPr="00FB24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цены и объема потребления расходных материалов для различных типов принтеров, </w:t>
      </w:r>
      <w:r w:rsidRPr="00FB24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многофункциональных устройств, копировальных аппаратов и иной оргтехники;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ж) перечня периодических печатных изданий и справочной литературы;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з) количества и цены рабочих станций;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и) количества и цены транспортных средств с учетом </w:t>
      </w:r>
      <w:hyperlink w:anchor="P889" w:history="1">
        <w:r w:rsidRPr="00FB24CF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B24CF">
        <w:rPr>
          <w:rFonts w:ascii="Times New Roman" w:hAnsi="Times New Roman" w:cs="Times New Roman"/>
          <w:sz w:val="24"/>
          <w:szCs w:val="24"/>
        </w:rPr>
        <w:t>, предусмотренных приложением к Методике;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к) количества и цены мебели;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л) количества и цены канцелярских принадлежностей;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м) количества и цены хозяйственных товаров и принадлежностей;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н) количества и цены материальных запасов для нужд гражданской обороны;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о) количества и цены иных товаров и услуг.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органа   местного самоуправления.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или,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10. </w:t>
      </w:r>
      <w:r w:rsidR="00B37765" w:rsidRPr="00FB24CF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Сергеевское сельское поселение </w:t>
      </w:r>
      <w:r w:rsidRPr="00FB24CF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eastAsia="Calibri" w:hAnsi="Times New Roman" w:cs="Times New Roman"/>
          <w:sz w:val="24"/>
          <w:szCs w:val="24"/>
        </w:rPr>
        <w:t>11.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</w:t>
      </w:r>
      <w:r w:rsidRPr="00FB24CF">
        <w:rPr>
          <w:rFonts w:ascii="Times New Roman" w:hAnsi="Times New Roman" w:cs="Times New Roman"/>
          <w:sz w:val="24"/>
          <w:szCs w:val="24"/>
        </w:rPr>
        <w:t xml:space="preserve"> для муниципального служащего, замещающего должность, относящуюся к высшей группе должностей муниципальной службы.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12. Нормативные затраты подлежат размещению в единой информационной системе в сфере закупок.</w:t>
      </w: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A02AC" w:rsidRPr="00FB24CF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02AC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24CF" w:rsidRPr="00FB24CF" w:rsidRDefault="00FB24CF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FB24CF">
      <w:pPr>
        <w:pStyle w:val="af0"/>
        <w:rPr>
          <w:rFonts w:cs="Times New Roman"/>
        </w:rPr>
      </w:pPr>
      <w:r w:rsidRPr="00FB24CF">
        <w:rPr>
          <w:rFonts w:cs="Times New Roman"/>
        </w:rPr>
        <w:lastRenderedPageBreak/>
        <w:t xml:space="preserve">                                                                  </w:t>
      </w:r>
      <w:r w:rsidR="00FB24CF" w:rsidRPr="00FB24CF">
        <w:rPr>
          <w:rFonts w:cs="Times New Roman"/>
        </w:rPr>
        <w:t xml:space="preserve">                          </w:t>
      </w:r>
      <w:r w:rsidRPr="00FB24CF">
        <w:rPr>
          <w:rFonts w:cs="Times New Roman"/>
        </w:rPr>
        <w:t xml:space="preserve">Приложение </w:t>
      </w:r>
    </w:p>
    <w:p w:rsidR="00FB24CF" w:rsidRPr="00FB24CF" w:rsidRDefault="00FB24CF" w:rsidP="00FB24CF">
      <w:pPr>
        <w:pStyle w:val="af0"/>
        <w:rPr>
          <w:rFonts w:cs="Times New Roman"/>
        </w:rPr>
      </w:pPr>
    </w:p>
    <w:p w:rsidR="00BA02AC" w:rsidRPr="00FB24CF" w:rsidRDefault="00BA02AC" w:rsidP="00FB24CF">
      <w:pPr>
        <w:pStyle w:val="af0"/>
        <w:rPr>
          <w:rFonts w:cs="Times New Roman"/>
        </w:rPr>
      </w:pPr>
      <w:r w:rsidRPr="00FB24CF">
        <w:rPr>
          <w:rFonts w:cs="Times New Roman"/>
        </w:rPr>
        <w:t xml:space="preserve">                                                                 </w:t>
      </w:r>
      <w:r w:rsidR="00FB24CF" w:rsidRPr="00FB24CF">
        <w:rPr>
          <w:rFonts w:cs="Times New Roman"/>
        </w:rPr>
        <w:t xml:space="preserve">             </w:t>
      </w:r>
      <w:r w:rsidRPr="00FB24CF">
        <w:rPr>
          <w:rFonts w:cs="Times New Roman"/>
        </w:rPr>
        <w:t xml:space="preserve">к Правилам  определения </w:t>
      </w:r>
    </w:p>
    <w:p w:rsidR="00BA02AC" w:rsidRPr="00FB24CF" w:rsidRDefault="00FB24CF" w:rsidP="00FB24CF">
      <w:pPr>
        <w:pStyle w:val="af0"/>
        <w:ind w:left="5112"/>
        <w:rPr>
          <w:rFonts w:cs="Times New Roman"/>
        </w:rPr>
      </w:pPr>
      <w:r w:rsidRPr="00FB24CF">
        <w:rPr>
          <w:rFonts w:cs="Times New Roman"/>
        </w:rPr>
        <w:t xml:space="preserve"> </w:t>
      </w:r>
      <w:r w:rsidR="00BA02AC" w:rsidRPr="00FB24CF">
        <w:rPr>
          <w:rFonts w:cs="Times New Roman"/>
        </w:rPr>
        <w:t xml:space="preserve">нормативных затрат на обеспечение                                                    </w:t>
      </w:r>
    </w:p>
    <w:p w:rsidR="00BA02AC" w:rsidRPr="00FB24CF" w:rsidRDefault="00BA02AC" w:rsidP="00FB24CF">
      <w:pPr>
        <w:pStyle w:val="af0"/>
        <w:rPr>
          <w:rFonts w:cs="Times New Roman"/>
        </w:rPr>
      </w:pPr>
      <w:r w:rsidRPr="00FB24CF">
        <w:rPr>
          <w:rFonts w:cs="Times New Roman"/>
        </w:rPr>
        <w:t xml:space="preserve">                                                        </w:t>
      </w:r>
      <w:r w:rsidR="00FB24CF" w:rsidRPr="00FB24CF">
        <w:rPr>
          <w:rFonts w:cs="Times New Roman"/>
        </w:rPr>
        <w:t xml:space="preserve">                     </w:t>
      </w:r>
      <w:r w:rsidRPr="00FB24CF">
        <w:rPr>
          <w:rFonts w:cs="Times New Roman"/>
        </w:rPr>
        <w:t xml:space="preserve">функций администрацией </w:t>
      </w:r>
    </w:p>
    <w:p w:rsidR="00BA02AC" w:rsidRPr="00FB24CF" w:rsidRDefault="00BA02AC" w:rsidP="00FB24CF">
      <w:pPr>
        <w:pStyle w:val="af0"/>
        <w:ind w:left="5175"/>
        <w:rPr>
          <w:rFonts w:cs="Times New Roman"/>
        </w:rPr>
      </w:pPr>
      <w:r w:rsidRPr="00FB24CF">
        <w:rPr>
          <w:rFonts w:cs="Times New Roman"/>
        </w:rPr>
        <w:t>Сергеевского сельского</w:t>
      </w:r>
      <w:r w:rsidRPr="00FB24CF">
        <w:rPr>
          <w:rFonts w:cs="Times New Roman"/>
        </w:rPr>
        <w:tab/>
        <w:t xml:space="preserve">                                                       </w:t>
      </w:r>
      <w:r w:rsidR="00FB24CF" w:rsidRPr="00FB24CF">
        <w:rPr>
          <w:rFonts w:cs="Times New Roman"/>
        </w:rPr>
        <w:t xml:space="preserve">    </w:t>
      </w:r>
      <w:r w:rsidRPr="00FB24CF">
        <w:rPr>
          <w:rFonts w:cs="Times New Roman"/>
        </w:rPr>
        <w:t xml:space="preserve">поселения                                                 </w:t>
      </w:r>
      <w:r w:rsidRPr="00FB24CF">
        <w:rPr>
          <w:rFonts w:cs="Times New Roman"/>
        </w:rPr>
        <w:tab/>
        <w:t xml:space="preserve">                                                           </w:t>
      </w:r>
    </w:p>
    <w:p w:rsidR="00BA02AC" w:rsidRPr="00FB24CF" w:rsidRDefault="00BA02AC" w:rsidP="00FB24CF">
      <w:pPr>
        <w:pStyle w:val="af0"/>
        <w:rPr>
          <w:rFonts w:cs="Times New Roman"/>
        </w:rPr>
      </w:pPr>
      <w:r w:rsidRPr="00FB24CF">
        <w:rPr>
          <w:rFonts w:cs="Times New Roman"/>
        </w:rPr>
        <w:t xml:space="preserve"> </w:t>
      </w:r>
    </w:p>
    <w:p w:rsidR="00FB24CF" w:rsidRPr="00FB24CF" w:rsidRDefault="00FB24CF" w:rsidP="00FB24CF">
      <w:pPr>
        <w:pStyle w:val="af0"/>
        <w:jc w:val="center"/>
        <w:rPr>
          <w:rFonts w:cs="Times New Roman"/>
        </w:rPr>
      </w:pPr>
    </w:p>
    <w:p w:rsidR="00BA02AC" w:rsidRPr="00FB24CF" w:rsidRDefault="00BA02AC" w:rsidP="00FB24CF">
      <w:pPr>
        <w:pStyle w:val="af0"/>
        <w:jc w:val="center"/>
        <w:rPr>
          <w:rFonts w:cs="Times New Roman"/>
          <w:b/>
        </w:rPr>
      </w:pPr>
      <w:r w:rsidRPr="00FB24CF">
        <w:rPr>
          <w:rFonts w:cs="Times New Roman"/>
          <w:b/>
        </w:rPr>
        <w:t>Методика определения нормативных затрат на обеспечение функций администрацией Сергеевского сельского поселения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1. Затраты на абонентскую плату за использование местной телефонной связи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6" name="Рисунок 5" descr="base_1_195511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95511_44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514350"/>
            <wp:effectExtent l="19050" t="0" r="0" b="0"/>
            <wp:docPr id="7" name="Рисунок 6" descr="base_1_195511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511_44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16" name="Рисунок 16" descr="base_1_195511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511_44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17" name="Рисунок 17" descr="base_1_195511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511_44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18" name="Рисунок 18" descr="base_1_195511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511_44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5638800" cy="447675"/>
            <wp:effectExtent l="0" t="0" r="0" b="0"/>
            <wp:docPr id="49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gм </w:t>
      </w:r>
      <w:r w:rsidRPr="00FB24CF">
        <w:rPr>
          <w:rFonts w:ascii="Times New Roman" w:hAnsi="Times New Roman" w:cs="Times New Roman"/>
          <w:sz w:val="24"/>
          <w:szCs w:val="24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                 g-му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Данная формула используется только при заключении прямого абонентского договора с оператором связи.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323850"/>
            <wp:effectExtent l="0" t="0" r="9525" b="0"/>
            <wp:docPr id="4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38450" cy="600075"/>
            <wp:effectExtent l="0" t="0" r="0" b="0"/>
            <wp:docPr id="49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0050" cy="323850"/>
            <wp:effectExtent l="0" t="0" r="0" b="0"/>
            <wp:docPr id="49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 местного самоуправления;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9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              i-й должности.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информационно-телекоммуникационную сеть «Интернет» (далее – сеть «Интернет») и услуги интернет-провайдеров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27" name="Рисунок 27" descr="base_1_195511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95511_46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09825" cy="6000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488" name="Рисунок 21" descr="base_1_195511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95511_47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38" name="Рисунок 38" descr="base_1_195511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95511_47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66700" cy="276225"/>
            <wp:effectExtent l="19050" t="0" r="0" b="0"/>
            <wp:docPr id="39" name="Рисунок 39" descr="base_1_195511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95511_47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«Интернет» с i-й пропускной способностью;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40" name="Рисунок 40" descr="base_1_195511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95511_47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5. Затраты на электросвязь, относящуюся к связи специального назначения, используемой на муниципальном уровне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x 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x 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соединительных линий электросвязи, относящейся к связи специального назначения, используемой на муниципальном уровне;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соединительную линию включая ежемесячную плату за организацию соответствующего количества линий связи сети связи специального назначения;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6. Затраты на оплату услуг по предоставлению цифровых потоков для коммутируемых телефонных соединений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76525" cy="600075"/>
            <wp:effectExtent l="0" t="0" r="9525" b="0"/>
            <wp:docPr id="48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 с учетом технологии протоколов присоединения сети;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. Затраты на оплату иных услуг связи в сфере информационно-коммуникационных технологий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8" name="Рисунок 55" descr="base_1_195511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95511_48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0675" cy="600075"/>
            <wp:effectExtent l="0" t="0" r="9525" b="0"/>
            <wp:docPr id="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0" name="Рисунок 57" descr="base_1_195511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95511_48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90675" cy="600075"/>
            <wp:effectExtent l="0" t="0" r="9525" b="0"/>
            <wp:docPr id="48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1" name="Рисунок 156" descr="base_1_195511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95511_48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1"/>
      <w:bookmarkEnd w:id="3"/>
      <w:r w:rsidRPr="00FB24CF">
        <w:rPr>
          <w:rFonts w:ascii="Times New Roman" w:hAnsi="Times New Roman" w:cs="Times New Roman"/>
          <w:sz w:val="24"/>
          <w:szCs w:val="24"/>
        </w:rPr>
        <w:t>8. При определении затрат на техническое обслуживание и регламентно-профилактический ремонт, указанный в пунктах 9-14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9.  Затраты на техническое обслуживание и регламентно-профилактический ремонт вычислительной техники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12" name="Рисунок 450" descr="base_1_195511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95511_49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1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4" name="Рисунок 479" descr="base_1_195511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base_1_195511_49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i рвт предел)   </w:t>
      </w:r>
      <w:r w:rsidRPr="00FB24CF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формулам: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i рвт предел  </w:t>
      </w:r>
      <w:r w:rsidRPr="00FB24C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 </w:t>
      </w:r>
      <w:r w:rsidRPr="00FB24CF">
        <w:rPr>
          <w:rFonts w:ascii="Times New Roman" w:hAnsi="Times New Roman" w:cs="Times New Roman"/>
          <w:sz w:val="24"/>
          <w:szCs w:val="24"/>
        </w:rPr>
        <w:t>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оп  Х 0,2 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для закрытого контура обработки информации;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i рвт предел  </w:t>
      </w:r>
      <w:r w:rsidRPr="00FB24C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 </w:t>
      </w:r>
      <w:r w:rsidRPr="00FB24CF">
        <w:rPr>
          <w:rFonts w:ascii="Times New Roman" w:hAnsi="Times New Roman" w:cs="Times New Roman"/>
          <w:sz w:val="24"/>
          <w:szCs w:val="24"/>
        </w:rPr>
        <w:t>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оп  Х 1 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где 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17, 18, 20,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(с последующими изменениями) (далее - Общие правила определения нормативных затрат).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5" name="Рисунок 159" descr="base_1_195511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95511_49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5525" cy="600075"/>
            <wp:effectExtent l="0" t="0" r="9525" b="0"/>
            <wp:docPr id="1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0" t="0" r="0" b="0"/>
            <wp:docPr id="473" name="Рисунок 36" descr="base_1_195511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95511_49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20" name="Рисунок 170" descr="base_1_195511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95511_49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21" name="Рисунок 171" descr="base_1_195511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95511_49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регламентно-профилактический ремонт </w:t>
      </w:r>
      <w:r w:rsidRPr="00FB24CF">
        <w:rPr>
          <w:rFonts w:ascii="Times New Roman" w:hAnsi="Times New Roman" w:cs="Times New Roman"/>
          <w:sz w:val="24"/>
          <w:szCs w:val="24"/>
        </w:rPr>
        <w:lastRenderedPageBreak/>
        <w:t>системы телефонной связи (автоматизированных телефонных станций)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19050" t="0" r="0" b="0"/>
            <wp:docPr id="22" name="Рисунок 177" descr="base_1_195511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95511_50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28850" cy="600075"/>
            <wp:effectExtent l="0" t="0" r="0" b="0"/>
            <wp:docPr id="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24" name="Рисунок 188" descr="base_1_195511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95511_50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25" name="Рисунок 189" descr="base_1_195511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95511_5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12.Затраты на техническое обслуживание и регламентно-профилактический ремонт локальных вычислительных сетей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26" name="Рисунок 195" descr="base_1_195511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95511_5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5525" cy="600075"/>
            <wp:effectExtent l="0" t="0" r="9525" b="0"/>
            <wp:docPr id="2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35" name="Рисунок 200" descr="base_1_195511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95511_50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36" name="Рисунок 201" descr="base_1_195511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95511_50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систем бесперебойного питания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37" name="Рисунок 207" descr="base_1_195511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95511_50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5525" cy="600075"/>
            <wp:effectExtent l="0" t="0" r="9525" b="0"/>
            <wp:docPr id="4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42" name="Рисунок 212" descr="base_1_195511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95511_51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43" name="Рисунок 213" descr="base_1_195511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95511_51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8"/>
      <w:bookmarkEnd w:id="4"/>
      <w:r w:rsidRPr="00FB24CF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0" t="0" r="0" b="0"/>
            <wp:docPr id="44" name="Рисунок 219" descr="base_1_195511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1_195511_51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62200" cy="600075"/>
            <wp:effectExtent l="0" t="0" r="0" b="0"/>
            <wp:docPr id="4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85750"/>
            <wp:effectExtent l="19050" t="0" r="0" b="0"/>
            <wp:docPr id="46" name="Рисунок 222" descr="base_1_195511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95511_51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органов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85750"/>
            <wp:effectExtent l="19050" t="0" r="0" b="0"/>
            <wp:docPr id="47" name="Рисунок 223" descr="base_1_195511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95511_51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48" name="Рисунок 229" descr="base_1_195511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95511_51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49" name="Рисунок 245" descr="base_1_195511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95511_51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0" name="Рисунок 246" descr="base_1_195511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95511_51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справочно-правовых систем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51" name="Рисунок 252" descr="base_1_195511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95511_52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0" b="0"/>
            <wp:docPr id="45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21" name="Рисунок 255" descr="base_1_195511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95511_52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и приобретению иного программного обеспечения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22" name="Рисунок 258" descr="base_1_195511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95511_5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5162550" cy="466725"/>
            <wp:effectExtent l="0" t="0" r="0" b="0"/>
            <wp:docPr id="12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утвержденным в регламенте выполнения работ по сопровождению g-го иного программного обеспечения;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пил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приобретения исключительных лицензий на использование программного обеспечения;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 дсппо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доработки существующего прикладного программного обеспечения.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18. Затраты на оплату услуг, связанных с обеспечением безопасности информации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24" name="Рисунок 261" descr="base_1_195511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95511_52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125" name="Рисунок 266" descr="base_1_195511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95511_52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26" name="Рисунок 267" descr="base_1_195511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95511_53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19. Затраты на проведение аттестационных, проверочных и контрольных мероприятий, на соответствие требованиям безопасности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127" name="Рисунок 273" descr="base_1_195511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95511_53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590800" cy="495300"/>
            <wp:effectExtent l="0" t="0" r="0" b="0"/>
            <wp:docPr id="128" name="Рисунок 64" descr="Описание: base_23647_123548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23647_123548_98"/>
                    <pic:cNvPicPr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230" name="Рисунок 278" descr="base_1_195511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95511_53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231" name="Рисунок 279" descr="base_1_195511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95511_53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232" name="Рисунок 280" descr="base_1_195511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95511_53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233" name="Рисунок 281" descr="base_1_195511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95511_53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20. Затраты на приобретение простых (неисключительных) лицензий на использование программного обеспечения по защите информации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299" name="Рисунок 293" descr="base_1_195511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95511_537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300" name="Рисунок 304" descr="base_1_195511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95511_53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0" t="0" r="0" b="0"/>
            <wp:docPr id="301" name="Рисунок 307" descr="base_1_195511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95511_53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302" name="Рисунок 308" descr="base_1_195511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95511_5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noProof/>
          <w:position w:val="-28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21. Затраты на оплату работ по монтажу (установке), дооборудованию и наладке оборудования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76225"/>
            <wp:effectExtent l="19050" t="0" r="0" b="0"/>
            <wp:docPr id="352" name="Рисунок 314" descr="base_1_195511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95511_54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</w:t>
      </w: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0650" cy="514350"/>
            <wp:effectExtent l="0" t="0" r="0" b="0"/>
            <wp:docPr id="353" name="Рисунок 317" descr="base_1_195511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95511_54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354" name="Рисунок 320" descr="base_1_195511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95511_543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355" name="Рисунок 321" descr="base_1_195511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95511_544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22. Затраты на приобретение рабочих станций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450" name="Рисунок 327" descr="base_1_195511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95511_54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81175" cy="514350"/>
            <wp:effectExtent l="0" t="0" r="0" b="0"/>
            <wp:docPr id="467" name="Рисунок 332" descr="base_1_195511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95511_54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33425" cy="285750"/>
            <wp:effectExtent l="19050" t="0" r="0" b="0"/>
            <wp:docPr id="468" name="Рисунок 335" descr="base_1_195511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95511_54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469" name="Рисунок 336" descr="base_1_195511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95511_54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органов местного самоуправления.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FB24C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x 0,2 –для закрытого контура обработки информации,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x 1 –для открытого контура обработки информации, где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78" w:history="1">
        <w:r w:rsidRPr="00FB24C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B24CF">
        <w:rPr>
          <w:rFonts w:ascii="Times New Roman" w:hAnsi="Times New Roman" w:cs="Times New Roman"/>
          <w:sz w:val="24"/>
          <w:szCs w:val="24"/>
        </w:rPr>
        <w:t>, 18, 20 и 22 Общих правил определения нормативных затрат.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23. Затраты на приобретение принтеров, многофункциональных устройств и копировальных аппаратов (оргтехники)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470" name="Рисунок 342" descr="base_1_195511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95511_55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514350"/>
            <wp:effectExtent l="0" t="0" r="0" b="0"/>
            <wp:docPr id="471" name="Рисунок 345" descr="base_1_195511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95511_55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474" name="Рисунок 348" descr="base_1_195511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95511_55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58"/>
      <w:bookmarkEnd w:id="5"/>
      <w:r w:rsidRPr="00FB24CF">
        <w:rPr>
          <w:rFonts w:ascii="Times New Roman" w:hAnsi="Times New Roman" w:cs="Times New Roman"/>
          <w:sz w:val="24"/>
          <w:szCs w:val="24"/>
        </w:rPr>
        <w:t>24. Затраты на приобретение оборудования по обеспечению безопасности информации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475" name="Рисунок 350" descr="base_1_195511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95511_5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47850" cy="514350"/>
            <wp:effectExtent l="0" t="0" r="0" b="0"/>
            <wp:docPr id="476" name="Рисунок 353" descr="base_1_195511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95511_56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76225"/>
            <wp:effectExtent l="0" t="0" r="0" b="0"/>
            <wp:docPr id="477" name="Рисунок 360" descr="base_1_195511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95511_56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19050" t="0" r="0" b="0"/>
            <wp:docPr id="478" name="Рисунок 361" descr="base_1_195511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95511_56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25. Затраты на приобретение мониторов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479" name="Рисунок 367" descr="base_1_195511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95511_56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04975" cy="514350"/>
            <wp:effectExtent l="0" t="0" r="0" b="0"/>
            <wp:docPr id="480" name="Рисунок 372" descr="base_1_195511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95511_56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0" t="0" r="0" b="0"/>
            <wp:docPr id="481" name="Рисунок 375" descr="base_1_195511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95511_56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482" name="Рисунок 376" descr="base_1_195511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95511_57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26. Затраты на приобретение системных блоков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484" name="Рисунок 382" descr="base_1_195511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95511_57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514350"/>
            <wp:effectExtent l="0" t="0" r="9525" b="0"/>
            <wp:docPr id="486" name="Рисунок 387" descr="base_1_195511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95511_57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487" name="Рисунок 390" descr="base_1_195511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95511_57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489" name="Рисунок 391" descr="base_1_195511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95511_57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27. Затраты на приобретение других запасных частей для вычислительной техники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490" name="Рисунок 397" descr="base_1_195511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95511_57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14350"/>
            <wp:effectExtent l="0" t="0" r="0" b="0"/>
            <wp:docPr id="496" name="Рисунок 400" descr="base_1_195511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95511_57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497" name="Рисунок 403" descr="base_1_195511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95511_57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498" name="Рисунок 404" descr="base_1_195511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95511_57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28. Затраты на приобретение носителей информации, в том числе магнитных и оптических носителей информации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514350"/>
            <wp:effectExtent l="0" t="0" r="0" b="0"/>
            <wp:docPr id="499" name="Рисунок 410" descr="base_1_195511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95511_57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500" name="Рисунок 413" descr="base_1_195511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95511_58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органов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01" name="Рисунок 414" descr="base_1_195511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95511_58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органов местного самоуправления.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502" name="Рисунок 420" descr="base_1_195511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95511_58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152525" cy="285750"/>
            <wp:effectExtent l="0" t="0" r="0" b="0"/>
            <wp:docPr id="503" name="Рисунок 423" descr="base_1_195511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95511_58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85750"/>
            <wp:effectExtent l="0" t="0" r="0" b="0"/>
            <wp:docPr id="504" name="Рисунок 426" descr="base_1_195511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95511_58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505" name="Рисунок 427" descr="base_1_195511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95511_585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30.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85750"/>
            <wp:effectExtent l="0" t="0" r="0" b="0"/>
            <wp:docPr id="506" name="Рисунок 433" descr="base_1_195511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95511_58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52650" cy="514350"/>
            <wp:effectExtent l="19050" t="0" r="0" b="0"/>
            <wp:docPr id="507" name="Рисунок 441" descr="base_1_195511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95511_58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508" name="Рисунок 111" descr="base_1_195511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95511_58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85750"/>
            <wp:effectExtent l="19050" t="0" r="0" b="0"/>
            <wp:docPr id="509" name="Рисунок 444" descr="base_1_195511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95511_58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31.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510" name="Рисунок 447" descr="base_1_195511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95511_589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514350"/>
            <wp:effectExtent l="0" t="0" r="0" b="0"/>
            <wp:docPr id="511" name="Рисунок 509" descr="base_1_195511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base_1_195511_59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12" name="Рисунок 512" descr="base_1_195511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ase_1_195511_59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32. Затраты на приобретение материальных запасов по обеспечению безопасности информации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514" name="Рисунок 514" descr="base_1_195511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base_1_195511_59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33550" cy="514350"/>
            <wp:effectExtent l="0" t="0" r="0" b="0"/>
            <wp:docPr id="524" name="Рисунок 524" descr="base_1_195511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base_1_195511_59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0" t="0" r="0" b="0"/>
            <wp:docPr id="517" name="Рисунок 517" descr="base_1_195511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base_1_195511_594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518" name="Рисунок 518" descr="base_1_195511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base_1_195511_595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59"/>
      <w:bookmarkEnd w:id="6"/>
      <w:r w:rsidRPr="00FB24CF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33. Затраты на услуги связи (</w:t>
      </w:r>
      <w:r w:rsidRPr="00FB24C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513" name="Рисунок 527" descr="base_1_195511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base_1_195511_596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076325" cy="314325"/>
            <wp:effectExtent l="0" t="0" r="0" b="0"/>
            <wp:docPr id="530" name="Рисунок 530" descr="base_1_195511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base_1_195511_59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533" name="Рисунок 533" descr="base_1_195511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base_1_195511_59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534" name="Рисунок 534" descr="base_1_195511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base_1_195511_59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34. Затраты на оплату услуг почтовой связи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540" name="Рисунок 540" descr="base_1_195511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base_1_195511_60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</w:t>
      </w: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514350"/>
            <wp:effectExtent l="0" t="0" r="0" b="0"/>
            <wp:docPr id="545" name="Рисунок 545" descr="base_1_195511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base_1_195511_601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550" name="Рисунок 550" descr="base_1_195511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base_1_195511_602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551" name="Рисунок 551" descr="base_1_195511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base_1_195511_603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35. Затраты на оплату услуг специальной связи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557" name="Рисунок 557" descr="base_1_195511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base_1_195511_60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62050" cy="276225"/>
            <wp:effectExtent l="19050" t="0" r="0" b="0"/>
            <wp:docPr id="562" name="Рисунок 562" descr="base_1_195511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base_1_195511_605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0" t="0" r="0" b="0"/>
            <wp:docPr id="515" name="Рисунок 129" descr="base_1_195511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95511_606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0" t="0" r="0" b="0"/>
            <wp:docPr id="565" name="Рисунок 565" descr="base_1_195511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1_195511_606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19050" t="0" r="0" b="0"/>
            <wp:docPr id="566" name="Рисунок 566" descr="base_1_195511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base_1_195511_60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36. Затраты по договору об оказании услуг перевозки (транспортировки) грузов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576" name="Рисунок 576" descr="base_1_195511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base_1_195511_608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516" name="Рисунок 133" descr="base_1_195511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95511_61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514350"/>
            <wp:effectExtent l="0" t="0" r="0" b="0"/>
            <wp:docPr id="579" name="Рисунок 579" descr="base_1_195511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base_1_195511_609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584" name="Рисунок 584" descr="base_1_195511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ase_1_195511_61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85" name="Рисунок 585" descr="base_1_195511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base_1_195511_611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37. Затраты на оплату разовых услуг пассажирских перевозок при проведении совещания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591" name="Рисунок 591" descr="base_1_195511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base_1_195511_617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514350"/>
            <wp:effectExtent l="0" t="0" r="0" b="0"/>
            <wp:docPr id="594" name="Рисунок 594" descr="base_1_195511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base_1_195511_618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0" t="0" r="0" b="0"/>
            <wp:docPr id="519" name="Рисунок 137" descr="base_1_195511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95511_619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597" name="Рисунок 597" descr="base_1_195511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base_1_195511_619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598" name="Рисунок 598" descr="base_1_195511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base_1_195511_620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19050" t="0" r="0" b="0"/>
            <wp:docPr id="599" name="Рисунок 599" descr="base_1_195511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ase_1_195511_621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38. Затраты на оплату проезда работника к месту нахождения учебного заведения и обратно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614" name="Рисунок 614" descr="base_1_195511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base_1_195511_622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0250" cy="514350"/>
            <wp:effectExtent l="0" t="0" r="0" b="0"/>
            <wp:docPr id="617" name="Рисунок 617" descr="base_1_195511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base_1_195511_623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85750"/>
            <wp:effectExtent l="19050" t="0" r="9525" b="0"/>
            <wp:docPr id="620" name="Рисунок 620" descr="base_1_195511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base_1_195511_624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621" name="Рисунок 621" descr="base_1_195511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base_1_195511_62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 жилого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627" name="Рисунок 627" descr="base_1_195511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se_1_195511_626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00175" cy="285750"/>
            <wp:effectExtent l="19050" t="0" r="0" b="0"/>
            <wp:docPr id="630" name="Рисунок 630" descr="base_1_195511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base_1_195511_627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5750"/>
            <wp:effectExtent l="0" t="0" r="0" b="0"/>
            <wp:docPr id="520" name="Рисунок 146" descr="base_1_195511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95511_628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5750"/>
            <wp:effectExtent l="19050" t="0" r="0" b="0"/>
            <wp:docPr id="633" name="Рисунок 633" descr="base_1_195511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base_1_195511_628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634" name="Рисунок 634" descr="base_1_195511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1_195511_629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40. Затраты по договору на проезд к месту командирования и обратно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5750"/>
            <wp:effectExtent l="19050" t="0" r="0" b="0"/>
            <wp:docPr id="644" name="Рисунок 644" descr="base_1_195511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base_1_195511_630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57450" cy="514350"/>
            <wp:effectExtent l="0" t="0" r="0" b="0"/>
            <wp:docPr id="645" name="Рисунок 645" descr="base_1_195511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base_1_195511_63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1975" cy="285750"/>
            <wp:effectExtent l="19050" t="0" r="9525" b="0"/>
            <wp:docPr id="655" name="Рисунок 655" descr="base_1_195511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base_1_195511_63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85750"/>
            <wp:effectExtent l="19050" t="0" r="0" b="0"/>
            <wp:docPr id="656" name="Рисунок 656" descr="base_1_195511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base_1_195511_63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 нормативных актов органов местного самоуправления.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41. Затраты по договору на найм жилого помещения на период командирования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662" name="Рисунок 662" descr="base_1_195511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1_195511_634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543175" cy="514350"/>
            <wp:effectExtent l="19050" t="0" r="0" b="0"/>
            <wp:docPr id="663" name="Рисунок 663" descr="base_1_195511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base_1_195511_635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76225"/>
            <wp:effectExtent l="0" t="0" r="0" b="0"/>
            <wp:docPr id="664" name="Рисунок 664" descr="base_1_195511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base_1_195511_636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19050" t="0" r="0" b="0"/>
            <wp:docPr id="665" name="Рисунок 665" descr="base_1_195511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base_1_195511_637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с учетом требований нормативных актов органов местного самоуправления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76225"/>
            <wp:effectExtent l="19050" t="0" r="9525" b="0"/>
            <wp:docPr id="666" name="Рисунок 666" descr="base_1_195511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1_195511_638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42. Затраты на коммунальные услуги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691" name="Рисунок 691" descr="base_1_195511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base_1_195511_639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position w:val="-12"/>
          <w:sz w:val="24"/>
          <w:szCs w:val="24"/>
        </w:rPr>
      </w:pPr>
      <w:r w:rsidRPr="00FB24CF">
        <w:rPr>
          <w:rFonts w:ascii="Times New Roman" w:hAnsi="Times New Roman" w:cs="Times New Roman"/>
          <w:position w:val="-12"/>
          <w:sz w:val="24"/>
          <w:szCs w:val="24"/>
        </w:rPr>
        <w:t>З</w:t>
      </w:r>
      <w:r w:rsidRPr="00FB24CF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ком</w:t>
      </w:r>
      <w:r w:rsidRPr="00FB24CF">
        <w:rPr>
          <w:rFonts w:ascii="Times New Roman" w:hAnsi="Times New Roman" w:cs="Times New Roman"/>
          <w:position w:val="-12"/>
          <w:sz w:val="24"/>
          <w:szCs w:val="24"/>
        </w:rPr>
        <w:t xml:space="preserve"> = З</w:t>
      </w:r>
      <w:r w:rsidRPr="00FB24CF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эс</w:t>
      </w:r>
      <w:r w:rsidRPr="00FB24CF">
        <w:rPr>
          <w:rFonts w:ascii="Times New Roman" w:hAnsi="Times New Roman" w:cs="Times New Roman"/>
          <w:position w:val="-12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тс</w:t>
      </w:r>
      <w:r w:rsidRPr="00FB24CF">
        <w:rPr>
          <w:rFonts w:ascii="Times New Roman" w:hAnsi="Times New Roman" w:cs="Times New Roman"/>
          <w:position w:val="-12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гв</w:t>
      </w:r>
      <w:r w:rsidRPr="00FB24CF">
        <w:rPr>
          <w:rFonts w:ascii="Times New Roman" w:hAnsi="Times New Roman" w:cs="Times New Roman"/>
          <w:position w:val="-12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 xml:space="preserve">хв, </w:t>
      </w:r>
      <w:r w:rsidRPr="00FB24CF">
        <w:rPr>
          <w:rFonts w:ascii="Times New Roman" w:hAnsi="Times New Roman" w:cs="Times New Roman"/>
          <w:position w:val="-12"/>
          <w:sz w:val="24"/>
          <w:szCs w:val="24"/>
        </w:rPr>
        <w:t xml:space="preserve">где: 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692" name="Рисунок 692" descr="base_1_195511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base_1_195511_642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693" name="Рисунок 693" descr="base_1_195511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base_1_195511_64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694" name="Рисунок 694" descr="base_1_195511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base_1_195511_64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695" name="Рисунок 695" descr="base_1_195511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base_1_195511_645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43. Затраты на электроснабжение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720" name="Рисунок 720" descr="base_1_195511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base_1_195511_65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514350"/>
            <wp:effectExtent l="0" t="0" r="0" b="0"/>
            <wp:docPr id="721" name="Рисунок 721" descr="base_1_195511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base_1_195511_653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722" name="Рисунок 722" descr="base_1_195511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base_1_195511_654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723" name="Рисунок 723" descr="base_1_195511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base_1_195511_655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44. Затраты на теплоснабжение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43" name="Рисунок 743" descr="base_1_195511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base_1_195511_656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295400" cy="276225"/>
            <wp:effectExtent l="19050" t="0" r="0" b="0"/>
            <wp:docPr id="744" name="Рисунок 744" descr="base_1_195511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base_1_195511_657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745" name="Рисунок 745" descr="base_1_195511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base_1_195511_658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746" name="Рисунок 746" descr="base_1_195511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 descr="base_1_195511_659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45. Затраты на горячее водоснабжение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766" name="Рисунок 766" descr="base_1_195511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base_1_195511_660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71575" cy="276225"/>
            <wp:effectExtent l="19050" t="0" r="9525" b="0"/>
            <wp:docPr id="767" name="Рисунок 767" descr="base_1_195511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base_1_195511_661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19050" t="0" r="0" b="0"/>
            <wp:docPr id="768" name="Рисунок 768" descr="base_1_195511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base_1_195511_662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769" name="Рисунок 769" descr="base_1_195511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base_1_195511_663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46. Затраты на холодное водоснабжение и водоотведение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89" name="Рисунок 789" descr="base_1_195511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base_1_195511_664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1225" cy="276225"/>
            <wp:effectExtent l="19050" t="0" r="0" b="0"/>
            <wp:docPr id="790" name="Рисунок 790" descr="base_1_195511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base_1_195511_665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791" name="Рисунок 791" descr="base_1_195511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base_1_195511_666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19050" t="0" r="0" b="0"/>
            <wp:docPr id="792" name="Рисунок 792" descr="base_1_195511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base_1_195511_667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793" name="Рисунок 793" descr="base_1_195511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base_1_195511_66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794" name="Рисунок 794" descr="base_1_195511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base_1_195511_66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47. Затраты на оплату услуг внештатных сотрудников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371850" cy="542925"/>
            <wp:effectExtent l="0" t="0" r="0" b="0"/>
            <wp:docPr id="52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М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         i-й должности;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t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заключённым с кочегарами, сезонными истопниками и др.).</w:t>
      </w:r>
    </w:p>
    <w:p w:rsidR="00BA02AC" w:rsidRPr="00FB24CF" w:rsidRDefault="00BA02AC" w:rsidP="00BA0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48. Затраты на аренду помещений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323850"/>
            <wp:effectExtent l="0" t="0" r="9525" b="0"/>
            <wp:docPr id="52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809875" cy="600075"/>
            <wp:effectExtent l="0" t="0" r="9525" b="0"/>
            <wp:docPr id="52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0050" cy="323850"/>
            <wp:effectExtent l="0" t="0" r="0" b="0"/>
            <wp:docPr id="52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S – площадь арендуемого помещения;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323850"/>
            <wp:effectExtent l="0" t="0" r="9525" b="0"/>
            <wp:docPr id="52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FB24CF"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 w:rsidRPr="00FB24CF">
        <w:rPr>
          <w:rFonts w:ascii="Times New Roman" w:hAnsi="Times New Roman" w:cs="Times New Roman"/>
          <w:sz w:val="24"/>
          <w:szCs w:val="24"/>
        </w:rPr>
        <w:t xml:space="preserve"> i-й арендуемой площади;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52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49. Затраты на аренду оборудования для проведения совещания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028950" cy="600075"/>
            <wp:effectExtent l="0" t="0" r="0" b="0"/>
            <wp:docPr id="528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дн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BA02AC" w:rsidRPr="00FB24CF" w:rsidRDefault="00BA02AC" w:rsidP="00BA0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50. Затраты на содержание и техническое обслуживание помещений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>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аэз,  </w:t>
      </w:r>
      <w:r w:rsidRPr="00FB24CF">
        <w:rPr>
          <w:rFonts w:ascii="Times New Roman" w:hAnsi="Times New Roman" w:cs="Times New Roman"/>
          <w:sz w:val="24"/>
          <w:szCs w:val="24"/>
        </w:rPr>
        <w:t>где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вывоз твёрдых бытовых отходов;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51. Затраты на закупку услуг управляющей компании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71750" cy="600075"/>
            <wp:effectExtent l="0" t="0" r="0" b="0"/>
            <wp:docPr id="52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объём i-й услуги управляющей компании;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52. В формулах для расчёта затрат, указанных в </w:t>
      </w:r>
      <w:hyperlink w:anchor="Par469" w:history="1">
        <w:r w:rsidRPr="00FB24C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4, 56 и 58 - </w:t>
      </w:r>
      <w:hyperlink w:anchor="Par513" w:history="1">
        <w:r w:rsidRPr="00FB24C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B24CF">
        <w:rPr>
          <w:rFonts w:ascii="Times New Roman" w:hAnsi="Times New Roman" w:cs="Times New Roman"/>
          <w:sz w:val="24"/>
          <w:szCs w:val="24"/>
        </w:rPr>
        <w:t>0 настоящей Методики, значение показателя площади помещений должно находиться в пределах нормативов площадей, установленных нормативными правовыми актами района.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9"/>
      <w:bookmarkEnd w:id="7"/>
      <w:r w:rsidRPr="00FB24CF">
        <w:rPr>
          <w:rFonts w:ascii="Times New Roman" w:hAnsi="Times New Roman" w:cs="Times New Roman"/>
          <w:sz w:val="24"/>
          <w:szCs w:val="24"/>
        </w:rPr>
        <w:t>53. Затраты на техническое обслуживание и регламентно-профилактический ремонт систем охранно-тревожной сигнализации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824" name="Рисунок 824" descr="base_1_195511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base_1_195511_707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514350"/>
            <wp:effectExtent l="0" t="0" r="0" b="0"/>
            <wp:docPr id="825" name="Рисунок 825" descr="base_1_195511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base_1_195511_708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826" name="Рисунок 826" descr="base_1_195511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base_1_195511_709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827" name="Рисунок 827" descr="base_1_195511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base_1_195511_710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54. Затраты на проведение текущего ремонта помещения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847" name="Рисунок 847" descr="base_1_195511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base_1_195511_711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исходя из проведения ремонта не более 1 раза в 3 года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47800" cy="514350"/>
            <wp:effectExtent l="0" t="0" r="0" b="0"/>
            <wp:docPr id="848" name="Рисунок 848" descr="base_1_195511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base_1_195511_712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849" name="Рисунок 849" descr="base_1_195511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base_1_195511_713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850" name="Рисунок 850" descr="base_1_195511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base_1_195511_714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FB24CF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FB24CF">
        <w:rPr>
          <w:rFonts w:ascii="Times New Roman" w:hAnsi="Times New Roman" w:cs="Times New Roman"/>
          <w:sz w:val="24"/>
          <w:szCs w:val="24"/>
        </w:rPr>
        <w:t xml:space="preserve"> площади i-го здания.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55. Затраты на содержание прилегающей территории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т  </w:t>
      </w:r>
      <w:r w:rsidRPr="00FB24CF">
        <w:rPr>
          <w:rFonts w:ascii="Times New Roman" w:hAnsi="Times New Roman" w:cs="Times New Roman"/>
          <w:sz w:val="24"/>
          <w:szCs w:val="24"/>
        </w:rPr>
        <w:t xml:space="preserve">х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r w:rsidRPr="00FB24CF">
        <w:rPr>
          <w:rFonts w:ascii="Times New Roman" w:hAnsi="Times New Roman" w:cs="Times New Roman"/>
          <w:sz w:val="24"/>
          <w:szCs w:val="24"/>
        </w:rPr>
        <w:t xml:space="preserve">х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24CF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площадь закрепленной  прилегающей территории;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содержания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FB24CF"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 w:rsidRPr="00FB24CF">
        <w:rPr>
          <w:rFonts w:ascii="Times New Roman" w:hAnsi="Times New Roman" w:cs="Times New Roman"/>
          <w:sz w:val="24"/>
          <w:szCs w:val="24"/>
        </w:rPr>
        <w:t xml:space="preserve"> площади;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прилегающей территории в очередном финансовом году.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56. Затраты на оплату услуг по обслуживанию и уборке помещения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943225" cy="600075"/>
            <wp:effectExtent l="0" t="0" r="9525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              i-го помещения в месяц.</w:t>
      </w:r>
      <w:bookmarkStart w:id="8" w:name="P695"/>
      <w:bookmarkEnd w:id="8"/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57. Затраты на вывоз твердых коммунальных отходов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76225"/>
            <wp:effectExtent l="19050" t="0" r="0" b="0"/>
            <wp:docPr id="875" name="Рисунок 875" descr="base_1_195511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base_1_195511_725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23975" cy="276225"/>
            <wp:effectExtent l="19050" t="0" r="9525" b="0"/>
            <wp:docPr id="876" name="Рисунок 876" descr="base_1_195511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base_1_195511_72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877" name="Рисунок 877" descr="base_1_195511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base_1_195511_727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коммунальных отходов в год;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878" name="Рисунок 878" descr="base_1_195511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base_1_195511_72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FB24CF"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 w:rsidRPr="00FB24CF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отходов.</w:t>
      </w:r>
      <w:bookmarkStart w:id="9" w:name="P717"/>
      <w:bookmarkEnd w:id="9"/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1 кв. метр площади соответствующего административного помещения.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59. Затраты на техническое обслуживание и регламентно-профилактический ремонт водонапорной насосной станции пожаротушения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расчёте на 1 кв. метр площади соответствующего административного помещения.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13"/>
      <w:bookmarkEnd w:id="10"/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60.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S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расчёте на 1 кв. метр площади соответствующих административных помещений.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61.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рэ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рэ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</w:t>
      </w:r>
      <w:r w:rsidRPr="00FB24CF">
        <w:rPr>
          <w:rFonts w:ascii="Times New Roman" w:hAnsi="Times New Roman" w:cs="Times New Roman"/>
          <w:position w:val="-28"/>
          <w:sz w:val="24"/>
          <w:szCs w:val="24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33.5pt" o:ole="">
            <v:imagedata r:id="rId191" o:title=""/>
          </v:shape>
          <o:OLEObject Type="Embed" ProgID="Equation.3" ShapeID="_x0000_i1025" DrawAspect="Content" ObjectID="_1591170747" r:id="rId192"/>
        </w:object>
      </w:r>
      <w:r w:rsidRPr="00FB24CF">
        <w:rPr>
          <w:rFonts w:ascii="Times New Roman" w:hAnsi="Times New Roman" w:cs="Times New Roman"/>
          <w:sz w:val="24"/>
          <w:szCs w:val="24"/>
        </w:rPr>
        <w:t xml:space="preserve">х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4CF">
        <w:rPr>
          <w:rFonts w:ascii="Times New Roman" w:hAnsi="Times New Roman" w:cs="Times New Roman"/>
          <w:sz w:val="24"/>
          <w:szCs w:val="24"/>
        </w:rPr>
        <w:t>- количество i-го оборудования.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62. Затраты на техническое обслуживание и ремонт транспортных средств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7350" cy="514350"/>
            <wp:effectExtent l="0" t="0" r="0" b="0"/>
            <wp:docPr id="898" name="Рисунок 898" descr="base_1_195511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base_1_195511_749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64. Затраты на оплату типографских работ и услуг, включая приобретение периодических печатных изданий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900" name="Рисунок 900" descr="base_1_195511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base_1_195511_79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09650" cy="285750"/>
            <wp:effectExtent l="19050" t="0" r="0" b="0"/>
            <wp:docPr id="901" name="Рисунок 901" descr="base_1_195511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base_1_195511_79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76225"/>
            <wp:effectExtent l="19050" t="0" r="0" b="0"/>
            <wp:docPr id="902" name="Рисунок 902" descr="base_1_195511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base_1_195511_79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903" name="Рисунок 903" descr="base_1_195511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base_1_195511_795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65. Затраты на приобретение спецжурналов и бланков строгой отчетности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38350" cy="514350"/>
            <wp:effectExtent l="0" t="0" r="0" b="0"/>
            <wp:docPr id="923" name="Рисунок 923" descr="base_1_195511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base_1_195511_796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i-го спецжурнала;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925" name="Рисунок 925" descr="base_1_195511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base_1_195511_797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67. Затраты на проведение предрейсового и послерейсового осмотра водителей транспортных средств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926" name="Рисунок 926" descr="base_1_195511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base_1_195511_803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9775" cy="514350"/>
            <wp:effectExtent l="19050" t="0" r="0" b="0"/>
            <wp:docPr id="927" name="Рисунок 927" descr="base_1_195511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base_1_195511_804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928" name="Рисунок 928" descr="base_1_195511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base_1_195511_80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929" name="Рисунок 929" descr="base_1_195511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base_1_195511_806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930" name="Рисунок 930" descr="base_1_195511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base_1_195511_807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68. Затраты на проведение диспансеризации работников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960" name="Рисунок 960" descr="base_1_195511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base_1_195511_808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04950" cy="285750"/>
            <wp:effectExtent l="19050" t="0" r="0" b="0"/>
            <wp:docPr id="961" name="Рисунок 961" descr="base_1_195511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base_1_195511_809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0" b="0"/>
            <wp:docPr id="962" name="Рисунок 962" descr="base_1_195511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base_1_195511_810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0" b="0"/>
            <wp:docPr id="963" name="Рисунок 963" descr="base_1_195511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base_1_195511_811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69. Затраты на оплату услуг вневедомственной охраны определяются по фактическим затратам в отчетном финансовом году.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70. Затраты на приобретение полисов обязательного страхования гражданской ответственности владельцев транспортных средств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964" name="Рисунок 964" descr="base_1_195511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base_1_195511_816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10" w:history="1">
        <w:r w:rsidRPr="00FB24CF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(с последующими изменениями),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5210175" cy="514350"/>
            <wp:effectExtent l="19050" t="0" r="0" b="0"/>
            <wp:docPr id="965" name="Рисунок 965" descr="base_1_195511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base_1_195511_817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966" name="Рисунок 966" descr="base_1_195511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base_1_195511_818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67" name="Рисунок 967" descr="base_1_195511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base_1_195511_819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76225"/>
            <wp:effectExtent l="19050" t="0" r="9525" b="0"/>
            <wp:docPr id="968" name="Рисунок 968" descr="base_1_195511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base_1_195511_820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69" name="Рисунок 969" descr="base_1_195511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base_1_195511_821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970" name="Рисунок 970" descr="base_1_195511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base_1_195511_822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71" name="Рисунок 971" descr="base_1_195511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base_1_195511_823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72" name="Рисунок 972" descr="base_1_195511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base_1_195511_824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219" w:history="1">
        <w:r w:rsidRPr="00FB24CF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85750"/>
            <wp:effectExtent l="19050" t="0" r="0" b="0"/>
            <wp:docPr id="973" name="Рисунок 973" descr="base_1_195511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base_1_195511_82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4CF" w:rsidRDefault="00BA02AC" w:rsidP="00FB24CF">
      <w:pPr>
        <w:pStyle w:val="ConsPlusNormal"/>
        <w:ind w:hanging="6"/>
        <w:jc w:val="right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FB24CF">
        <w:rPr>
          <w:rFonts w:ascii="Times New Roman" w:hAnsi="Times New Roman" w:cs="Times New Roman"/>
          <w:sz w:val="24"/>
          <w:szCs w:val="24"/>
        </w:rPr>
        <w:t>атраты</w:t>
      </w:r>
    </w:p>
    <w:p w:rsidR="00BA02AC" w:rsidRPr="00FB24CF" w:rsidRDefault="00FB24CF" w:rsidP="00FB24CF">
      <w:pPr>
        <w:pStyle w:val="ConsPlusNormal"/>
        <w:ind w:hanging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приобретение основных </w:t>
      </w:r>
      <w:r w:rsidR="00BA02AC" w:rsidRPr="00FB24CF">
        <w:rPr>
          <w:rFonts w:ascii="Times New Roman" w:hAnsi="Times New Roman" w:cs="Times New Roman"/>
          <w:sz w:val="24"/>
          <w:szCs w:val="24"/>
        </w:rPr>
        <w:t>средств, не отнесенные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+ 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r w:rsidRPr="00FB24CF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29"/>
      <w:bookmarkEnd w:id="11"/>
      <w:r w:rsidRPr="00FB24CF">
        <w:rPr>
          <w:rFonts w:ascii="Times New Roman" w:hAnsi="Times New Roman" w:cs="Times New Roman"/>
          <w:sz w:val="24"/>
          <w:szCs w:val="24"/>
        </w:rPr>
        <w:t>72. Затраты на приобретение транспортных средств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043" name="Рисунок 1043" descr="base_1_195511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base_1_195511_837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543050" cy="533400"/>
            <wp:effectExtent l="0" t="0" r="0" b="0"/>
            <wp:docPr id="1044" name="Рисунок 1044" descr="base_1_195511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base_1_195511_838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0" t="0" r="0" b="0"/>
            <wp:docPr id="1045" name="Рисунок 1045" descr="base_1_195511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base_1_195511_839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1136" w:history="1">
        <w:r w:rsidRPr="00FB24C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FB24CF">
        <w:rPr>
          <w:rFonts w:ascii="Times New Roman" w:hAnsi="Times New Roman" w:cs="Times New Roman"/>
          <w:sz w:val="24"/>
          <w:szCs w:val="24"/>
        </w:rPr>
        <w:t>к настоящей Методике;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1046" name="Рисунок 1046" descr="base_1_195511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base_1_195511_840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1136" w:history="1">
        <w:r w:rsidRPr="00FB24CF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38"/>
      <w:bookmarkEnd w:id="12"/>
      <w:r w:rsidRPr="00FB24CF">
        <w:rPr>
          <w:rFonts w:ascii="Times New Roman" w:hAnsi="Times New Roman" w:cs="Times New Roman"/>
          <w:sz w:val="24"/>
          <w:szCs w:val="24"/>
        </w:rPr>
        <w:t>73. Затраты на приобретение мебели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меб </w:t>
      </w:r>
      <w:r w:rsidRPr="00FB24CF">
        <w:rPr>
          <w:rFonts w:ascii="Times New Roman" w:hAnsi="Times New Roman" w:cs="Times New Roman"/>
          <w:sz w:val="24"/>
          <w:szCs w:val="24"/>
        </w:rPr>
        <w:t xml:space="preserve">= </w:t>
      </w:r>
      <w:r w:rsidRPr="00FB24CF">
        <w:rPr>
          <w:rFonts w:ascii="Times New Roman" w:hAnsi="Times New Roman" w:cs="Times New Roman"/>
          <w:position w:val="-28"/>
          <w:sz w:val="24"/>
          <w:szCs w:val="24"/>
        </w:rPr>
        <w:object w:dxaOrig="660" w:dyaOrig="680">
          <v:shape id="_x0000_i1026" type="#_x0000_t75" style="width:32.65pt;height:33.5pt" o:ole="">
            <v:imagedata r:id="rId225" o:title=""/>
          </v:shape>
          <o:OLEObject Type="Embed" ProgID="Equation.3" ShapeID="_x0000_i1026" DrawAspect="Content" ObjectID="_1591170748" r:id="rId226"/>
        </w:object>
      </w:r>
      <w:r w:rsidRPr="00FB24CF">
        <w:rPr>
          <w:rFonts w:ascii="Times New Roman" w:hAnsi="Times New Roman" w:cs="Times New Roman"/>
          <w:sz w:val="24"/>
          <w:szCs w:val="24"/>
        </w:rPr>
        <w:t xml:space="preserve">х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4C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FB24CF">
        <w:rPr>
          <w:rFonts w:ascii="Times New Roman" w:hAnsi="Times New Roman" w:cs="Times New Roman"/>
          <w:sz w:val="24"/>
          <w:szCs w:val="24"/>
        </w:rPr>
        <w:t>- количество i-х предметов мебели в соответствии с нормативами органов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FB24CF">
        <w:rPr>
          <w:rFonts w:ascii="Times New Roman" w:hAnsi="Times New Roman" w:cs="Times New Roman"/>
          <w:sz w:val="24"/>
          <w:szCs w:val="24"/>
        </w:rPr>
        <w:t>- цена i-го предмета мебели в соответствии с нормативами органов местного самоуправления.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74. 74.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066" name="Рисунок 1066" descr="base_1_195511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base_1_195511_849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position w:val="-12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0" cy="333375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1068" name="Рисунок 1068" descr="base_1_195511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base_1_195511_851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1069" name="Рисунок 1069" descr="base_1_195511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base_1_195511_852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070" name="Рисунок 1070" descr="base_1_195511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base_1_195511_853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23850" cy="276225"/>
            <wp:effectExtent l="19050" t="0" r="0" b="0"/>
            <wp:docPr id="1071" name="Рисунок 1071" descr="base_1_195511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base_1_195511_854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1072" name="Рисунок 1072" descr="base_1_195511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base_1_195511_855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75. Затраты на приобретение бланочной продукции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1107" name="Рисунок 1107" descr="base_1_195511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base_1_195511_857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695575" cy="542925"/>
            <wp:effectExtent l="0" t="0" r="0" b="0"/>
            <wp:docPr id="1108" name="Рисунок 1108" descr="base_1_195511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base_1_195511_858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1109" name="Рисунок 1109" descr="base_1_195511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base_1_195511_859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1110" name="Рисунок 1110" descr="base_1_195511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base_1_195511_860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85750"/>
            <wp:effectExtent l="0" t="0" r="0" b="0"/>
            <wp:docPr id="1111" name="Рисунок 1111" descr="base_1_195511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base_1_195511_861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112" name="Рисунок 1112" descr="base_1_195511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base_1_195511_862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76. Затраты на приобретение канцелярских принадлежностей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1144" name="Рисунок 1144" descr="base_1_195511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base_1_195511_863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FB24CF">
        <w:rPr>
          <w:rFonts w:ascii="Times New Roman" w:hAnsi="Times New Roman" w:cs="Times New Roman"/>
          <w:sz w:val="24"/>
          <w:szCs w:val="24"/>
        </w:rPr>
        <w:t xml:space="preserve"> = </w:t>
      </w:r>
      <w:r w:rsidRPr="00FB24CF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.2pt;height:17.6pt" o:ole="">
            <v:imagedata r:id="rId240" o:title=""/>
          </v:shape>
          <o:OLEObject Type="Embed" ProgID="Equation.3" ShapeID="_x0000_i1027" DrawAspect="Content" ObjectID="_1591170749" r:id="rId241"/>
        </w:object>
      </w:r>
      <w:r w:rsidRPr="00FB24CF">
        <w:rPr>
          <w:rFonts w:ascii="Times New Roman" w:hAnsi="Times New Roman" w:cs="Times New Roman"/>
          <w:position w:val="-32"/>
          <w:sz w:val="24"/>
          <w:szCs w:val="24"/>
        </w:rPr>
        <w:object w:dxaOrig="680" w:dyaOrig="740">
          <v:shape id="_x0000_i1028" type="#_x0000_t75" style="width:33.5pt;height:36.85pt" o:ole="">
            <v:imagedata r:id="rId242" o:title=""/>
          </v:shape>
          <o:OLEObject Type="Embed" ProgID="Equation.3" ShapeID="_x0000_i1028" DrawAspect="Content" ObjectID="_1591170750" r:id="rId243"/>
        </w:object>
      </w:r>
      <w:r w:rsidRPr="00FB24CF">
        <w:rPr>
          <w:rFonts w:ascii="Times New Roman" w:hAnsi="Times New Roman" w:cs="Times New Roman"/>
          <w:sz w:val="24"/>
          <w:szCs w:val="24"/>
        </w:rPr>
        <w:t>х 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ор</w:t>
      </w:r>
      <w:r w:rsidRPr="00FB24CF">
        <w:rPr>
          <w:rFonts w:ascii="Times New Roman" w:hAnsi="Times New Roman" w:cs="Times New Roman"/>
          <w:sz w:val="24"/>
          <w:szCs w:val="24"/>
        </w:rPr>
        <w:t xml:space="preserve"> х Р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 xml:space="preserve">к  </w:t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FB24CF">
        <w:rPr>
          <w:rFonts w:ascii="Times New Roman" w:hAnsi="Times New Roman" w:cs="Times New Roman"/>
          <w:sz w:val="24"/>
          <w:szCs w:val="24"/>
        </w:rPr>
        <w:t>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BA02AC" w:rsidRPr="00FB24CF" w:rsidRDefault="00BA02AC" w:rsidP="00BA0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244" w:history="1">
        <w:r w:rsidRPr="00FB24C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, 18, 20 и </w:t>
      </w:r>
      <w:hyperlink r:id="rId245" w:history="1">
        <w:r w:rsidRPr="00FB24C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Р</w:t>
      </w:r>
      <w:r w:rsidRPr="00FB24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FB24CF">
        <w:rPr>
          <w:rFonts w:ascii="Times New Roman" w:hAnsi="Times New Roman" w:cs="Times New Roman"/>
          <w:sz w:val="24"/>
          <w:szCs w:val="24"/>
        </w:rPr>
        <w:t>- цена i-го предмета канцелярских принадлежностей в соответствии с нормативами органов местного самоуправления.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77. Затраты на приобретение хозяйственных товаров и принадлежностей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165" name="Рисунок 1165" descr="base_1_195511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base_1_195511_868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514350"/>
            <wp:effectExtent l="0" t="0" r="0" b="0"/>
            <wp:docPr id="1166" name="Рисунок 1166" descr="base_1_195511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base_1_195511_869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1167" name="Рисунок 1167" descr="base_1_195511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base_1_195511_870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0" t="0" r="0" b="0"/>
            <wp:docPr id="1168" name="Рисунок 1168" descr="base_1_195511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base_1_195511_871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78. Затраты на приобретение горюче-смазочных материалов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188" name="Рисунок 1188" descr="base_1_195511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base_1_195511_872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05050" cy="514350"/>
            <wp:effectExtent l="19050" t="0" r="0" b="0"/>
            <wp:docPr id="1189" name="Рисунок 1189" descr="base_1_195511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base_1_195511_873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190" name="Рисунок 1190" descr="base_1_195511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base_1_195511_874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FB24CF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FB24CF"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</w:t>
      </w:r>
      <w:hyperlink r:id="rId253" w:history="1">
        <w:r w:rsidRPr="00FB24CF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№ АМ-23-р;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90525" cy="276225"/>
            <wp:effectExtent l="19050" t="0" r="9525" b="0"/>
            <wp:docPr id="1191" name="Рисунок 1191" descr="base_1_195511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base_1_195511_875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192" name="Рисунок 1192" descr="base_1_195511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base_1_195511_876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79.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1136" w:history="1">
        <w:r w:rsidRPr="00FB24CF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80. Затраты на приобретение материальных запасов для нужд гражданской обороны (З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924175" cy="600075"/>
            <wp:effectExtent l="0" t="0" r="9525" b="0"/>
            <wp:docPr id="531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P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органов местного самоуправления;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N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расчёта на 1 работника в год в соответствии с нормативами органов местного самоуправления;</w:t>
      </w:r>
    </w:p>
    <w:p w:rsidR="00BA02AC" w:rsidRPr="00FB24CF" w:rsidRDefault="00BA02AC" w:rsidP="00BA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Ч</w:t>
      </w:r>
      <w:r w:rsidRPr="00FB24C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FB24CF">
        <w:rPr>
          <w:rFonts w:ascii="Times New Roman" w:hAnsi="Times New Roman" w:cs="Times New Roman"/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257" w:history="1">
        <w:r w:rsidRPr="00FB24C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, 18, 20 и </w:t>
      </w:r>
      <w:hyperlink r:id="rId258" w:history="1">
        <w:r w:rsidRPr="00FB24C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81.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82.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83. Затраты на разработку проектной документации определяются в соответствии со </w:t>
      </w:r>
      <w:hyperlink r:id="rId259" w:history="1">
        <w:r w:rsidRPr="00FB24CF">
          <w:rPr>
            <w:rFonts w:ascii="Times New Roman" w:hAnsi="Times New Roman" w:cs="Times New Roman"/>
            <w:sz w:val="24"/>
            <w:szCs w:val="24"/>
          </w:rPr>
          <w:t>статьёй 22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                     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IV. Затраты на финансовое обеспечение строительства, реконструкции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(в том числе с элементами реставрации), технического перевооружения объектов </w:t>
      </w:r>
      <w:r w:rsidRPr="00FB24CF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или приобретение объектов недвижимого имущества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84.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60" w:history="1">
        <w:r w:rsidRPr="00FB24CF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Закона № 44-ФЗ и с законодательством Российской Федерации о градостроительной деятельности.</w:t>
      </w:r>
    </w:p>
    <w:p w:rsidR="00BA02AC" w:rsidRPr="00FB24CF" w:rsidRDefault="00BA02AC" w:rsidP="00BA0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85. Затраты на приобретение объектов недвижимого имущества определяются в соответствии со </w:t>
      </w:r>
      <w:hyperlink r:id="rId261" w:history="1">
        <w:r w:rsidRPr="00FB24CF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FB24CF">
        <w:rPr>
          <w:rFonts w:ascii="Times New Roman" w:hAnsi="Times New Roman" w:cs="Times New Roman"/>
          <w:sz w:val="24"/>
          <w:szCs w:val="24"/>
        </w:rPr>
        <w:t xml:space="preserve"> Закона № 44-ФЗ и с законодательством Российской Федерации, регулирующим оценочную деятельность в Российской Федерации.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>86. Затраты на приобретение образовательных услуг по профессиональной переподготовке и повышению квалификации (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217" name="Рисунок 1217" descr="base_1_195511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base_1_195511_882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1218" name="Рисунок 1218" descr="base_1_195511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base_1_195511_883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0" t="0" r="9525" b="0"/>
            <wp:docPr id="1219" name="Рисунок 1219" descr="base_1_195511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base_1_195511_884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1220" name="Рисунок 1220" descr="base_1_195511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base_1_195511_885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4CF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A02AC" w:rsidRPr="00FB24CF" w:rsidSect="00FD04D0">
          <w:headerReference w:type="even" r:id="rId266"/>
          <w:headerReference w:type="default" r:id="rId267"/>
          <w:pgSz w:w="11909" w:h="16834"/>
          <w:pgMar w:top="709" w:right="567" w:bottom="851" w:left="1701" w:header="454" w:footer="454" w:gutter="0"/>
          <w:pgNumType w:start="1"/>
          <w:cols w:space="708"/>
          <w:noEndnote/>
          <w:titlePg/>
          <w:docGrid w:linePitch="254"/>
        </w:sectPr>
      </w:pP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FB24CF" w:rsidRDefault="00BA02AC" w:rsidP="00BA02AC">
      <w:pPr>
        <w:jc w:val="right"/>
        <w:rPr>
          <w:rFonts w:ascii="Times New Roman" w:hAnsi="Times New Roman" w:cs="Times New Roman"/>
          <w:sz w:val="28"/>
          <w:szCs w:val="28"/>
        </w:rPr>
      </w:pPr>
      <w:r w:rsidRPr="00FB24CF">
        <w:rPr>
          <w:rFonts w:ascii="Times New Roman" w:hAnsi="Times New Roman" w:cs="Times New Roman"/>
          <w:sz w:val="24"/>
          <w:szCs w:val="28"/>
        </w:rPr>
        <w:t>Приложение</w:t>
      </w:r>
      <w:r w:rsidRPr="00FB24CF">
        <w:rPr>
          <w:rFonts w:ascii="Times New Roman" w:hAnsi="Times New Roman" w:cs="Times New Roman"/>
          <w:sz w:val="28"/>
          <w:szCs w:val="28"/>
        </w:rPr>
        <w:t xml:space="preserve"> к </w:t>
      </w:r>
      <w:r w:rsidRPr="00FB24CF">
        <w:rPr>
          <w:rFonts w:ascii="Times New Roman" w:hAnsi="Times New Roman" w:cs="Times New Roman"/>
          <w:sz w:val="24"/>
          <w:szCs w:val="28"/>
        </w:rPr>
        <w:t>Методике</w:t>
      </w:r>
      <w:r w:rsidRPr="00FB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AC" w:rsidRPr="00FB24CF" w:rsidRDefault="00BA02AC" w:rsidP="00BA0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24CF">
        <w:rPr>
          <w:rFonts w:ascii="Times New Roman" w:hAnsi="Times New Roman" w:cs="Times New Roman"/>
          <w:sz w:val="28"/>
          <w:szCs w:val="28"/>
        </w:rPr>
        <w:t>НОРМАТИВЫ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CF">
        <w:rPr>
          <w:rFonts w:ascii="Times New Roman" w:hAnsi="Times New Roman" w:cs="Times New Roman"/>
          <w:sz w:val="24"/>
          <w:szCs w:val="24"/>
        </w:rPr>
        <w:t xml:space="preserve">обеспечения функций администрацией Сергеевского сельского поселения, применяемые </w:t>
      </w:r>
    </w:p>
    <w:p w:rsidR="00BA02AC" w:rsidRPr="00FB24CF" w:rsidRDefault="00BA02AC" w:rsidP="00BA02AC">
      <w:pPr>
        <w:pStyle w:val="ConsPlusNormal"/>
        <w:jc w:val="center"/>
        <w:rPr>
          <w:rFonts w:ascii="Times New Roman" w:hAnsi="Times New Roman" w:cs="Times New Roman"/>
        </w:rPr>
      </w:pPr>
      <w:r w:rsidRPr="00FB24CF">
        <w:rPr>
          <w:rFonts w:ascii="Times New Roman" w:hAnsi="Times New Roman" w:cs="Times New Roman"/>
          <w:sz w:val="24"/>
          <w:szCs w:val="24"/>
        </w:rPr>
        <w:t>при расчете норматива затрат на приобретение служебного легкового автотранспорта</w:t>
      </w:r>
    </w:p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</w:rPr>
      </w:pPr>
      <w:r w:rsidRPr="00FB24C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111"/>
        <w:gridCol w:w="2693"/>
        <w:gridCol w:w="2835"/>
      </w:tblGrid>
      <w:tr w:rsidR="00BA02AC" w:rsidRPr="00FB24CF" w:rsidTr="00233EAC">
        <w:tc>
          <w:tcPr>
            <w:tcW w:w="9276" w:type="dxa"/>
            <w:gridSpan w:val="2"/>
          </w:tcPr>
          <w:p w:rsidR="00BA02AC" w:rsidRPr="00FB24CF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Транспортное средство, предоставляемое на постоянной основе</w:t>
            </w:r>
          </w:p>
        </w:tc>
        <w:tc>
          <w:tcPr>
            <w:tcW w:w="5528" w:type="dxa"/>
            <w:gridSpan w:val="2"/>
          </w:tcPr>
          <w:p w:rsidR="00BA02AC" w:rsidRPr="00FB24CF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Транспортное средство, предоставляемое для исполнения разовых поручений</w:t>
            </w:r>
          </w:p>
        </w:tc>
      </w:tr>
      <w:tr w:rsidR="00BA02AC" w:rsidRPr="00FB24CF" w:rsidTr="00233EAC">
        <w:tc>
          <w:tcPr>
            <w:tcW w:w="5165" w:type="dxa"/>
          </w:tcPr>
          <w:p w:rsidR="00BA02AC" w:rsidRPr="00FB24CF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4111" w:type="dxa"/>
          </w:tcPr>
          <w:p w:rsidR="00BA02AC" w:rsidRPr="00FB24CF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цена и мощность</w:t>
            </w:r>
          </w:p>
        </w:tc>
        <w:tc>
          <w:tcPr>
            <w:tcW w:w="2693" w:type="dxa"/>
          </w:tcPr>
          <w:p w:rsidR="00BA02AC" w:rsidRPr="00FB24CF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BA02AC" w:rsidRPr="00FB24CF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цена и мощность</w:t>
            </w:r>
          </w:p>
        </w:tc>
      </w:tr>
      <w:tr w:rsidR="00BA02AC" w:rsidRPr="00FB24CF" w:rsidTr="00233EAC">
        <w:tc>
          <w:tcPr>
            <w:tcW w:w="5165" w:type="dxa"/>
          </w:tcPr>
          <w:p w:rsidR="00BA02AC" w:rsidRPr="00FB24CF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не более 1 единицы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4111" w:type="dxa"/>
          </w:tcPr>
          <w:p w:rsidR="00BA02AC" w:rsidRPr="00FB24CF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не более 2,5 млн. рублей и не более 200 лошадиных сил включительно для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2693" w:type="dxa"/>
          </w:tcPr>
          <w:p w:rsidR="00BA02AC" w:rsidRPr="00FB24CF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не более трехкратного размера количества транспортных средств, предоставляемых на постоянной основе</w:t>
            </w:r>
          </w:p>
        </w:tc>
        <w:tc>
          <w:tcPr>
            <w:tcW w:w="2835" w:type="dxa"/>
          </w:tcPr>
          <w:p w:rsidR="00BA02AC" w:rsidRPr="00FB24CF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B24CF">
              <w:rPr>
                <w:rFonts w:ascii="Times New Roman" w:hAnsi="Times New Roman" w:cs="Times New Roman"/>
                <w:szCs w:val="22"/>
              </w:rPr>
              <w:t>не более 2 млн. рублей и не более 150 лошадиных сил включительно</w:t>
            </w:r>
          </w:p>
        </w:tc>
      </w:tr>
    </w:tbl>
    <w:p w:rsidR="00BA02AC" w:rsidRPr="00FB24CF" w:rsidRDefault="00BA02AC" w:rsidP="00BA02AC">
      <w:pPr>
        <w:pStyle w:val="ConsPlusNormal"/>
        <w:jc w:val="both"/>
        <w:rPr>
          <w:rFonts w:ascii="Times New Roman" w:hAnsi="Times New Roman" w:cs="Times New Roman"/>
        </w:rPr>
      </w:pPr>
    </w:p>
    <w:p w:rsidR="00BA02AC" w:rsidRPr="00FB24CF" w:rsidRDefault="00BA02AC" w:rsidP="00BA02AC">
      <w:pPr>
        <w:rPr>
          <w:rFonts w:ascii="Times New Roman" w:hAnsi="Times New Roman" w:cs="Times New Roman"/>
        </w:rPr>
      </w:pPr>
    </w:p>
    <w:p w:rsidR="003C3B1B" w:rsidRPr="00FB24CF" w:rsidRDefault="003C3B1B" w:rsidP="0084720D">
      <w:pPr>
        <w:pStyle w:val="af0"/>
        <w:rPr>
          <w:rFonts w:eastAsia="Times New Roman" w:cs="Times New Roman"/>
          <w:szCs w:val="24"/>
        </w:rPr>
      </w:pPr>
    </w:p>
    <w:sectPr w:rsidR="003C3B1B" w:rsidRPr="00FB24CF" w:rsidSect="00BA02AC">
      <w:pgSz w:w="16840" w:h="11907" w:orient="landscape"/>
      <w:pgMar w:top="992" w:right="1134" w:bottom="1134" w:left="709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7E" w:rsidRDefault="00C9687E" w:rsidP="00360CF7">
      <w:pPr>
        <w:spacing w:after="0" w:line="240" w:lineRule="auto"/>
      </w:pPr>
      <w:r>
        <w:separator/>
      </w:r>
    </w:p>
  </w:endnote>
  <w:endnote w:type="continuationSeparator" w:id="1">
    <w:p w:rsidR="00C9687E" w:rsidRDefault="00C9687E" w:rsidP="0036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7E" w:rsidRDefault="00C9687E" w:rsidP="00360CF7">
      <w:pPr>
        <w:spacing w:after="0" w:line="240" w:lineRule="auto"/>
      </w:pPr>
      <w:r>
        <w:separator/>
      </w:r>
    </w:p>
  </w:footnote>
  <w:footnote w:type="continuationSeparator" w:id="1">
    <w:p w:rsidR="00C9687E" w:rsidRDefault="00C9687E" w:rsidP="0036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1E" w:rsidRDefault="003D6E35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02A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C2A1E" w:rsidRDefault="00C968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1E" w:rsidRDefault="00C9687E">
    <w:pPr>
      <w:pStyle w:val="a9"/>
      <w:framePr w:wrap="around" w:vAnchor="text" w:hAnchor="margin" w:xAlign="center" w:y="1"/>
      <w:rPr>
        <w:rStyle w:val="af3"/>
      </w:rPr>
    </w:pPr>
  </w:p>
  <w:p w:rsidR="006C2A1E" w:rsidRDefault="00C968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F2F"/>
    <w:multiLevelType w:val="hybridMultilevel"/>
    <w:tmpl w:val="1598D4CE"/>
    <w:lvl w:ilvl="0" w:tplc="2D708F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E049D5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9116C2"/>
    <w:multiLevelType w:val="hybridMultilevel"/>
    <w:tmpl w:val="B8CE465C"/>
    <w:lvl w:ilvl="0" w:tplc="4BD47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7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BAA0B9F"/>
    <w:multiLevelType w:val="hybridMultilevel"/>
    <w:tmpl w:val="0E1A488E"/>
    <w:lvl w:ilvl="0" w:tplc="6E1EFB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2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F8C4E92"/>
    <w:multiLevelType w:val="hybridMultilevel"/>
    <w:tmpl w:val="78F608F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3F550F"/>
    <w:multiLevelType w:val="hybridMultilevel"/>
    <w:tmpl w:val="F386F3C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2AB1401"/>
    <w:multiLevelType w:val="hybridMultilevel"/>
    <w:tmpl w:val="6C9C1DDA"/>
    <w:lvl w:ilvl="0" w:tplc="857ED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1C312B2"/>
    <w:multiLevelType w:val="hybridMultilevel"/>
    <w:tmpl w:val="92543E00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B63221"/>
    <w:multiLevelType w:val="hybridMultilevel"/>
    <w:tmpl w:val="9C086F22"/>
    <w:lvl w:ilvl="0" w:tplc="9DF4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E184500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0DC562C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0EA7775"/>
    <w:multiLevelType w:val="hybridMultilevel"/>
    <w:tmpl w:val="B6F0A4CE"/>
    <w:lvl w:ilvl="0" w:tplc="83CA4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B41BAF"/>
    <w:multiLevelType w:val="multilevel"/>
    <w:tmpl w:val="93EC4996"/>
    <w:lvl w:ilvl="0">
      <w:start w:val="10"/>
      <w:numFmt w:val="decimal"/>
      <w:lvlText w:val="%1.0"/>
      <w:lvlJc w:val="left"/>
      <w:pPr>
        <w:tabs>
          <w:tab w:val="num" w:pos="3735"/>
        </w:tabs>
        <w:ind w:left="3735" w:hanging="3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444"/>
        </w:tabs>
        <w:ind w:left="4444" w:hanging="3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53"/>
        </w:tabs>
        <w:ind w:left="5153" w:hanging="3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62"/>
        </w:tabs>
        <w:ind w:left="5862" w:hanging="3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71"/>
        </w:tabs>
        <w:ind w:left="6571" w:hanging="3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80"/>
        </w:tabs>
        <w:ind w:left="7280" w:hanging="3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89"/>
        </w:tabs>
        <w:ind w:left="7989" w:hanging="3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98"/>
        </w:tabs>
        <w:ind w:left="8698" w:hanging="3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7"/>
        </w:tabs>
        <w:ind w:left="9407" w:hanging="3735"/>
      </w:pPr>
      <w:rPr>
        <w:rFonts w:hint="default"/>
      </w:rPr>
    </w:lvl>
  </w:abstractNum>
  <w:abstractNum w:abstractNumId="3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608F0773"/>
    <w:multiLevelType w:val="hybridMultilevel"/>
    <w:tmpl w:val="EF3C66B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0B719AE"/>
    <w:multiLevelType w:val="hybridMultilevel"/>
    <w:tmpl w:val="B06EEC42"/>
    <w:lvl w:ilvl="0" w:tplc="04190005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36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6AA4747F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3">
    <w:nsid w:val="71AC265C"/>
    <w:multiLevelType w:val="hybridMultilevel"/>
    <w:tmpl w:val="6AB2BC36"/>
    <w:lvl w:ilvl="0" w:tplc="EDAC6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5"/>
  </w:num>
  <w:num w:numId="4">
    <w:abstractNumId w:val="23"/>
  </w:num>
  <w:num w:numId="5">
    <w:abstractNumId w:val="34"/>
  </w:num>
  <w:num w:numId="6">
    <w:abstractNumId w:val="2"/>
  </w:num>
  <w:num w:numId="7">
    <w:abstractNumId w:val="29"/>
  </w:num>
  <w:num w:numId="8">
    <w:abstractNumId w:val="18"/>
  </w:num>
  <w:num w:numId="9">
    <w:abstractNumId w:val="0"/>
  </w:num>
  <w:num w:numId="10">
    <w:abstractNumId w:val="15"/>
  </w:num>
  <w:num w:numId="11">
    <w:abstractNumId w:val="23"/>
  </w:num>
  <w:num w:numId="12">
    <w:abstractNumId w:val="4"/>
  </w:num>
  <w:num w:numId="13">
    <w:abstractNumId w:val="16"/>
  </w:num>
  <w:num w:numId="14">
    <w:abstractNumId w:val="45"/>
  </w:num>
  <w:num w:numId="15">
    <w:abstractNumId w:val="5"/>
  </w:num>
  <w:num w:numId="16">
    <w:abstractNumId w:val="6"/>
  </w:num>
  <w:num w:numId="17">
    <w:abstractNumId w:val="28"/>
  </w:num>
  <w:num w:numId="18">
    <w:abstractNumId w:val="24"/>
  </w:num>
  <w:num w:numId="19">
    <w:abstractNumId w:val="20"/>
  </w:num>
  <w:num w:numId="20">
    <w:abstractNumId w:val="32"/>
  </w:num>
  <w:num w:numId="21">
    <w:abstractNumId w:val="11"/>
  </w:num>
  <w:num w:numId="22">
    <w:abstractNumId w:val="1"/>
  </w:num>
  <w:num w:numId="23">
    <w:abstractNumId w:val="40"/>
  </w:num>
  <w:num w:numId="24">
    <w:abstractNumId w:val="33"/>
  </w:num>
  <w:num w:numId="25">
    <w:abstractNumId w:val="22"/>
  </w:num>
  <w:num w:numId="26">
    <w:abstractNumId w:val="7"/>
  </w:num>
  <w:num w:numId="27">
    <w:abstractNumId w:val="17"/>
  </w:num>
  <w:num w:numId="28">
    <w:abstractNumId w:val="21"/>
  </w:num>
  <w:num w:numId="29">
    <w:abstractNumId w:val="14"/>
  </w:num>
  <w:num w:numId="30">
    <w:abstractNumId w:val="38"/>
  </w:num>
  <w:num w:numId="31">
    <w:abstractNumId w:val="3"/>
  </w:num>
  <w:num w:numId="32">
    <w:abstractNumId w:val="37"/>
  </w:num>
  <w:num w:numId="33">
    <w:abstractNumId w:val="26"/>
  </w:num>
  <w:num w:numId="34">
    <w:abstractNumId w:val="39"/>
  </w:num>
  <w:num w:numId="35">
    <w:abstractNumId w:val="36"/>
  </w:num>
  <w:num w:numId="36">
    <w:abstractNumId w:val="12"/>
  </w:num>
  <w:num w:numId="37">
    <w:abstractNumId w:val="8"/>
  </w:num>
  <w:num w:numId="38">
    <w:abstractNumId w:val="44"/>
  </w:num>
  <w:num w:numId="39">
    <w:abstractNumId w:val="42"/>
  </w:num>
  <w:num w:numId="40">
    <w:abstractNumId w:val="13"/>
  </w:num>
  <w:num w:numId="41">
    <w:abstractNumId w:val="10"/>
  </w:num>
  <w:num w:numId="42">
    <w:abstractNumId w:val="35"/>
  </w:num>
  <w:num w:numId="43">
    <w:abstractNumId w:val="31"/>
  </w:num>
  <w:num w:numId="44">
    <w:abstractNumId w:val="43"/>
  </w:num>
  <w:num w:numId="45">
    <w:abstractNumId w:val="19"/>
  </w:num>
  <w:num w:numId="46">
    <w:abstractNumId w:val="30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E8E"/>
    <w:rsid w:val="000008F5"/>
    <w:rsid w:val="00024D15"/>
    <w:rsid w:val="00033A12"/>
    <w:rsid w:val="000664CD"/>
    <w:rsid w:val="00077B42"/>
    <w:rsid w:val="0009251F"/>
    <w:rsid w:val="000A6E9B"/>
    <w:rsid w:val="000A6F85"/>
    <w:rsid w:val="000C184A"/>
    <w:rsid w:val="000C6AA4"/>
    <w:rsid w:val="000D429D"/>
    <w:rsid w:val="000F1F8E"/>
    <w:rsid w:val="00106D40"/>
    <w:rsid w:val="00117503"/>
    <w:rsid w:val="001178AC"/>
    <w:rsid w:val="001237E6"/>
    <w:rsid w:val="00123CC0"/>
    <w:rsid w:val="00125B04"/>
    <w:rsid w:val="00134C7F"/>
    <w:rsid w:val="00140CF7"/>
    <w:rsid w:val="0015103C"/>
    <w:rsid w:val="0016663E"/>
    <w:rsid w:val="00167B03"/>
    <w:rsid w:val="001875BB"/>
    <w:rsid w:val="00190543"/>
    <w:rsid w:val="00190E96"/>
    <w:rsid w:val="00192920"/>
    <w:rsid w:val="00193612"/>
    <w:rsid w:val="00196058"/>
    <w:rsid w:val="001B2E9F"/>
    <w:rsid w:val="001C12B7"/>
    <w:rsid w:val="001C21C8"/>
    <w:rsid w:val="001C4745"/>
    <w:rsid w:val="001D5DC4"/>
    <w:rsid w:val="001E1F75"/>
    <w:rsid w:val="00202BB3"/>
    <w:rsid w:val="00207345"/>
    <w:rsid w:val="002225F1"/>
    <w:rsid w:val="00223B46"/>
    <w:rsid w:val="00246DD8"/>
    <w:rsid w:val="0026042A"/>
    <w:rsid w:val="0026652E"/>
    <w:rsid w:val="002672A9"/>
    <w:rsid w:val="002727A9"/>
    <w:rsid w:val="00276B90"/>
    <w:rsid w:val="002871F5"/>
    <w:rsid w:val="00296A8B"/>
    <w:rsid w:val="002B0454"/>
    <w:rsid w:val="002D2035"/>
    <w:rsid w:val="002D6684"/>
    <w:rsid w:val="0030196A"/>
    <w:rsid w:val="00326696"/>
    <w:rsid w:val="00330137"/>
    <w:rsid w:val="00334FF7"/>
    <w:rsid w:val="00345440"/>
    <w:rsid w:val="00360CF7"/>
    <w:rsid w:val="0037511F"/>
    <w:rsid w:val="00383886"/>
    <w:rsid w:val="00393FD6"/>
    <w:rsid w:val="003B4983"/>
    <w:rsid w:val="003B4EE6"/>
    <w:rsid w:val="003B7926"/>
    <w:rsid w:val="003C3B1B"/>
    <w:rsid w:val="003D2B27"/>
    <w:rsid w:val="003D3089"/>
    <w:rsid w:val="003D5208"/>
    <w:rsid w:val="003D5412"/>
    <w:rsid w:val="003D6E35"/>
    <w:rsid w:val="003E1D29"/>
    <w:rsid w:val="003E4001"/>
    <w:rsid w:val="003E4652"/>
    <w:rsid w:val="003E7112"/>
    <w:rsid w:val="0040036C"/>
    <w:rsid w:val="0042305B"/>
    <w:rsid w:val="004233A8"/>
    <w:rsid w:val="004240A9"/>
    <w:rsid w:val="00431F96"/>
    <w:rsid w:val="00454B3C"/>
    <w:rsid w:val="00467774"/>
    <w:rsid w:val="004711E3"/>
    <w:rsid w:val="004775A3"/>
    <w:rsid w:val="00484581"/>
    <w:rsid w:val="00492101"/>
    <w:rsid w:val="004974A5"/>
    <w:rsid w:val="004A3EE6"/>
    <w:rsid w:val="004A74A6"/>
    <w:rsid w:val="004C256D"/>
    <w:rsid w:val="004D2CAC"/>
    <w:rsid w:val="004E33B0"/>
    <w:rsid w:val="004F07B9"/>
    <w:rsid w:val="004F2611"/>
    <w:rsid w:val="00500554"/>
    <w:rsid w:val="00503A8A"/>
    <w:rsid w:val="0050776B"/>
    <w:rsid w:val="0052573A"/>
    <w:rsid w:val="00527D20"/>
    <w:rsid w:val="00532C3F"/>
    <w:rsid w:val="005403C6"/>
    <w:rsid w:val="00560253"/>
    <w:rsid w:val="0056422B"/>
    <w:rsid w:val="005747CE"/>
    <w:rsid w:val="00582F4D"/>
    <w:rsid w:val="00584D06"/>
    <w:rsid w:val="00593E9E"/>
    <w:rsid w:val="005959AA"/>
    <w:rsid w:val="005A658B"/>
    <w:rsid w:val="005B6D8F"/>
    <w:rsid w:val="005B6ED3"/>
    <w:rsid w:val="005B6F17"/>
    <w:rsid w:val="005C33F8"/>
    <w:rsid w:val="005C47C8"/>
    <w:rsid w:val="005D2831"/>
    <w:rsid w:val="005D561F"/>
    <w:rsid w:val="005F6E23"/>
    <w:rsid w:val="0061210C"/>
    <w:rsid w:val="006260E7"/>
    <w:rsid w:val="006368B9"/>
    <w:rsid w:val="00641ED6"/>
    <w:rsid w:val="00653CB0"/>
    <w:rsid w:val="00656075"/>
    <w:rsid w:val="006628A2"/>
    <w:rsid w:val="00672E89"/>
    <w:rsid w:val="006752F7"/>
    <w:rsid w:val="006865F7"/>
    <w:rsid w:val="00690B93"/>
    <w:rsid w:val="00695421"/>
    <w:rsid w:val="006B7F40"/>
    <w:rsid w:val="006C2E8E"/>
    <w:rsid w:val="006E2178"/>
    <w:rsid w:val="006E40E2"/>
    <w:rsid w:val="006F3DEA"/>
    <w:rsid w:val="006F621C"/>
    <w:rsid w:val="00707211"/>
    <w:rsid w:val="00714F6E"/>
    <w:rsid w:val="00744743"/>
    <w:rsid w:val="00746D5C"/>
    <w:rsid w:val="007505D2"/>
    <w:rsid w:val="007548F4"/>
    <w:rsid w:val="00790CBF"/>
    <w:rsid w:val="007A6B18"/>
    <w:rsid w:val="007C0042"/>
    <w:rsid w:val="007C7E1C"/>
    <w:rsid w:val="007F0E86"/>
    <w:rsid w:val="0082051B"/>
    <w:rsid w:val="00830A3D"/>
    <w:rsid w:val="008337D9"/>
    <w:rsid w:val="00845D38"/>
    <w:rsid w:val="0084646A"/>
    <w:rsid w:val="0084720D"/>
    <w:rsid w:val="00853341"/>
    <w:rsid w:val="00867CFC"/>
    <w:rsid w:val="008714D5"/>
    <w:rsid w:val="00877708"/>
    <w:rsid w:val="008826C3"/>
    <w:rsid w:val="00886CF7"/>
    <w:rsid w:val="008A07F4"/>
    <w:rsid w:val="008A0FF7"/>
    <w:rsid w:val="008D1ACF"/>
    <w:rsid w:val="008F329E"/>
    <w:rsid w:val="00905D3E"/>
    <w:rsid w:val="00914AB7"/>
    <w:rsid w:val="00934804"/>
    <w:rsid w:val="00942481"/>
    <w:rsid w:val="009607D6"/>
    <w:rsid w:val="00970E21"/>
    <w:rsid w:val="00973411"/>
    <w:rsid w:val="00974EE9"/>
    <w:rsid w:val="00981C64"/>
    <w:rsid w:val="00982115"/>
    <w:rsid w:val="00983721"/>
    <w:rsid w:val="00991A78"/>
    <w:rsid w:val="00992DE3"/>
    <w:rsid w:val="009A4878"/>
    <w:rsid w:val="009B5059"/>
    <w:rsid w:val="009B5276"/>
    <w:rsid w:val="009D32F1"/>
    <w:rsid w:val="009E7FBE"/>
    <w:rsid w:val="009F333D"/>
    <w:rsid w:val="009F643A"/>
    <w:rsid w:val="00A040AC"/>
    <w:rsid w:val="00A04811"/>
    <w:rsid w:val="00A05028"/>
    <w:rsid w:val="00A0730D"/>
    <w:rsid w:val="00A07721"/>
    <w:rsid w:val="00A07D47"/>
    <w:rsid w:val="00A167FC"/>
    <w:rsid w:val="00A21295"/>
    <w:rsid w:val="00A24D58"/>
    <w:rsid w:val="00A27A74"/>
    <w:rsid w:val="00A35F84"/>
    <w:rsid w:val="00A3608A"/>
    <w:rsid w:val="00A57C02"/>
    <w:rsid w:val="00A775E5"/>
    <w:rsid w:val="00A77D42"/>
    <w:rsid w:val="00A87A4C"/>
    <w:rsid w:val="00A87BB2"/>
    <w:rsid w:val="00A90717"/>
    <w:rsid w:val="00A96A2F"/>
    <w:rsid w:val="00A97311"/>
    <w:rsid w:val="00AA7DF3"/>
    <w:rsid w:val="00AB0303"/>
    <w:rsid w:val="00AB1757"/>
    <w:rsid w:val="00AC1A98"/>
    <w:rsid w:val="00AC1B5C"/>
    <w:rsid w:val="00AC4181"/>
    <w:rsid w:val="00B00096"/>
    <w:rsid w:val="00B0341B"/>
    <w:rsid w:val="00B07620"/>
    <w:rsid w:val="00B24764"/>
    <w:rsid w:val="00B25C8A"/>
    <w:rsid w:val="00B37765"/>
    <w:rsid w:val="00B44AE5"/>
    <w:rsid w:val="00B50E00"/>
    <w:rsid w:val="00B564AD"/>
    <w:rsid w:val="00B67D1D"/>
    <w:rsid w:val="00B71F10"/>
    <w:rsid w:val="00B8118A"/>
    <w:rsid w:val="00B85307"/>
    <w:rsid w:val="00B86313"/>
    <w:rsid w:val="00B97937"/>
    <w:rsid w:val="00BA02AC"/>
    <w:rsid w:val="00BC2439"/>
    <w:rsid w:val="00BC7ADE"/>
    <w:rsid w:val="00BD2012"/>
    <w:rsid w:val="00BD6971"/>
    <w:rsid w:val="00BD6CD9"/>
    <w:rsid w:val="00BF28C3"/>
    <w:rsid w:val="00BF654C"/>
    <w:rsid w:val="00BF656B"/>
    <w:rsid w:val="00C0177B"/>
    <w:rsid w:val="00C0472D"/>
    <w:rsid w:val="00C071C8"/>
    <w:rsid w:val="00C16A46"/>
    <w:rsid w:val="00C17C0C"/>
    <w:rsid w:val="00C209C5"/>
    <w:rsid w:val="00C275FA"/>
    <w:rsid w:val="00C27638"/>
    <w:rsid w:val="00C27D50"/>
    <w:rsid w:val="00C3699E"/>
    <w:rsid w:val="00C51395"/>
    <w:rsid w:val="00C70CF6"/>
    <w:rsid w:val="00C82EEB"/>
    <w:rsid w:val="00C84774"/>
    <w:rsid w:val="00C85647"/>
    <w:rsid w:val="00C87720"/>
    <w:rsid w:val="00C9687E"/>
    <w:rsid w:val="00C97103"/>
    <w:rsid w:val="00CB5E28"/>
    <w:rsid w:val="00CC09D2"/>
    <w:rsid w:val="00CE1A13"/>
    <w:rsid w:val="00CE4755"/>
    <w:rsid w:val="00CF29E7"/>
    <w:rsid w:val="00CF57AF"/>
    <w:rsid w:val="00D007BD"/>
    <w:rsid w:val="00D12F0E"/>
    <w:rsid w:val="00D155CC"/>
    <w:rsid w:val="00D35497"/>
    <w:rsid w:val="00D6337A"/>
    <w:rsid w:val="00D83FD2"/>
    <w:rsid w:val="00D95738"/>
    <w:rsid w:val="00DA552F"/>
    <w:rsid w:val="00DA6CE4"/>
    <w:rsid w:val="00DE1F10"/>
    <w:rsid w:val="00DE3BCB"/>
    <w:rsid w:val="00DF4EA4"/>
    <w:rsid w:val="00E0158C"/>
    <w:rsid w:val="00E05B36"/>
    <w:rsid w:val="00E138DC"/>
    <w:rsid w:val="00E1591C"/>
    <w:rsid w:val="00E440D8"/>
    <w:rsid w:val="00E47F3D"/>
    <w:rsid w:val="00E570DF"/>
    <w:rsid w:val="00E57695"/>
    <w:rsid w:val="00E60F29"/>
    <w:rsid w:val="00E61D8D"/>
    <w:rsid w:val="00E67C98"/>
    <w:rsid w:val="00EA0FDC"/>
    <w:rsid w:val="00EB26A0"/>
    <w:rsid w:val="00EB49F1"/>
    <w:rsid w:val="00EB7414"/>
    <w:rsid w:val="00EC6CD0"/>
    <w:rsid w:val="00ED3D13"/>
    <w:rsid w:val="00ED6CF5"/>
    <w:rsid w:val="00EE0AD9"/>
    <w:rsid w:val="00EF7B75"/>
    <w:rsid w:val="00F32ED7"/>
    <w:rsid w:val="00F427DF"/>
    <w:rsid w:val="00F53E01"/>
    <w:rsid w:val="00F578A6"/>
    <w:rsid w:val="00F616A5"/>
    <w:rsid w:val="00F63097"/>
    <w:rsid w:val="00F74B27"/>
    <w:rsid w:val="00F8327C"/>
    <w:rsid w:val="00F85B9C"/>
    <w:rsid w:val="00FA3027"/>
    <w:rsid w:val="00FA7581"/>
    <w:rsid w:val="00FB24CF"/>
    <w:rsid w:val="00FC528A"/>
    <w:rsid w:val="00FD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A"/>
  </w:style>
  <w:style w:type="paragraph" w:styleId="1">
    <w:name w:val="heading 1"/>
    <w:basedOn w:val="a"/>
    <w:next w:val="a"/>
    <w:link w:val="10"/>
    <w:uiPriority w:val="99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02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02AC"/>
    <w:pPr>
      <w:keepNext/>
      <w:keepLine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02AC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A02AC"/>
    <w:pPr>
      <w:keepNext/>
      <w:keepLine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02AC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02AC"/>
    <w:pPr>
      <w:keepNext/>
      <w:keepLine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02AC"/>
    <w:pPr>
      <w:keepNext/>
      <w:keepLine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02AC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  <w:style w:type="paragraph" w:styleId="af0">
    <w:name w:val="No Spacing"/>
    <w:autoRedefine/>
    <w:uiPriority w:val="1"/>
    <w:qFormat/>
    <w:rsid w:val="00970E21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A02AC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02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02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02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02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rsid w:val="00BA0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BA0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BA02AC"/>
  </w:style>
  <w:style w:type="paragraph" w:styleId="21">
    <w:name w:val="Body Text 2"/>
    <w:basedOn w:val="a"/>
    <w:link w:val="22"/>
    <w:rsid w:val="00BA02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BA02A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A02AC"/>
    <w:pPr>
      <w:keepNext/>
      <w:keepLine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A0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A0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A02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BA0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0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Нормальный (лев. подпись)"/>
    <w:basedOn w:val="af7"/>
    <w:next w:val="a"/>
    <w:uiPriority w:val="99"/>
    <w:rsid w:val="00BA02AC"/>
    <w:pPr>
      <w:jc w:val="left"/>
    </w:pPr>
  </w:style>
  <w:style w:type="paragraph" w:customStyle="1" w:styleId="af7">
    <w:name w:val="Нормальный (таблица)"/>
    <w:basedOn w:val="a"/>
    <w:next w:val="a"/>
    <w:uiPriority w:val="99"/>
    <w:rsid w:val="00BA0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прав. подпись)"/>
    <w:basedOn w:val="af7"/>
    <w:next w:val="a"/>
    <w:uiPriority w:val="99"/>
    <w:rsid w:val="00BA02AC"/>
    <w:pPr>
      <w:jc w:val="right"/>
    </w:pPr>
  </w:style>
  <w:style w:type="paragraph" w:customStyle="1" w:styleId="af9">
    <w:name w:val="Прижатый влево"/>
    <w:basedOn w:val="a"/>
    <w:next w:val="a"/>
    <w:uiPriority w:val="99"/>
    <w:rsid w:val="00BA0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Центрированный (таблица)"/>
    <w:basedOn w:val="af7"/>
    <w:next w:val="a"/>
    <w:uiPriority w:val="99"/>
    <w:rsid w:val="00BA02AC"/>
    <w:pPr>
      <w:jc w:val="center"/>
    </w:pPr>
  </w:style>
  <w:style w:type="paragraph" w:customStyle="1" w:styleId="afb">
    <w:name w:val="Знак Знак Знак Знак"/>
    <w:basedOn w:val="a"/>
    <w:rsid w:val="00BA0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82.wmf"/><Relationship Id="rId205" Type="http://schemas.openxmlformats.org/officeDocument/2006/relationships/image" Target="media/image195.wmf"/><Relationship Id="rId226" Type="http://schemas.openxmlformats.org/officeDocument/2006/relationships/oleObject" Target="embeddings/oleObject2.bin"/><Relationship Id="rId247" Type="http://schemas.openxmlformats.org/officeDocument/2006/relationships/image" Target="media/image230.wmf"/><Relationship Id="rId107" Type="http://schemas.openxmlformats.org/officeDocument/2006/relationships/image" Target="media/image98.wmf"/><Relationship Id="rId268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5.wmf"/><Relationship Id="rId237" Type="http://schemas.openxmlformats.org/officeDocument/2006/relationships/image" Target="media/image224.wmf"/><Relationship Id="rId258" Type="http://schemas.openxmlformats.org/officeDocument/2006/relationships/hyperlink" Target="consultantplus://offline/ref=05D10E5F2E4F368755353677F3BAA052975A3BD6EF7EC4190015B6E2D22D4CF4610507FC9ECE57EAIEg3I" TargetMode="External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oleObject" Target="embeddings/oleObject1.bin"/><Relationship Id="rId206" Type="http://schemas.openxmlformats.org/officeDocument/2006/relationships/image" Target="media/image196.wmf"/><Relationship Id="rId227" Type="http://schemas.openxmlformats.org/officeDocument/2006/relationships/image" Target="media/image214.wmf"/><Relationship Id="rId248" Type="http://schemas.openxmlformats.org/officeDocument/2006/relationships/image" Target="media/image231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99.wmf"/><Relationship Id="rId129" Type="http://schemas.openxmlformats.org/officeDocument/2006/relationships/image" Target="media/image120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6.wmf"/><Relationship Id="rId6" Type="http://schemas.openxmlformats.org/officeDocument/2006/relationships/footnotes" Target="footnotes.xml"/><Relationship Id="rId238" Type="http://schemas.openxmlformats.org/officeDocument/2006/relationships/image" Target="media/image225.wmf"/><Relationship Id="rId259" Type="http://schemas.openxmlformats.org/officeDocument/2006/relationships/hyperlink" Target="consultantplus://offline/ref=05D10E5F2E4F368755353677F3BAA052975533D9EE71C4190015B6E2D22D4CF4610507FC9ECE57EBIEgEI" TargetMode="Externa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8.wmf"/><Relationship Id="rId172" Type="http://schemas.openxmlformats.org/officeDocument/2006/relationships/image" Target="media/image163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223" Type="http://schemas.openxmlformats.org/officeDocument/2006/relationships/image" Target="media/image211.wmf"/><Relationship Id="rId228" Type="http://schemas.openxmlformats.org/officeDocument/2006/relationships/image" Target="media/image215.wmf"/><Relationship Id="rId244" Type="http://schemas.openxmlformats.org/officeDocument/2006/relationships/hyperlink" Target="consultantplus://offline/ref=05D10E5F2E4F368755353677F3BAA052975A3BD6EF7EC4190015B6E2D22D4CF4610507FC9ECE54E2IEg1I" TargetMode="External"/><Relationship Id="rId249" Type="http://schemas.openxmlformats.org/officeDocument/2006/relationships/image" Target="media/image23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0.wmf"/><Relationship Id="rId260" Type="http://schemas.openxmlformats.org/officeDocument/2006/relationships/hyperlink" Target="consultantplus://offline/ref=B80968663D866923F61CAB12AE3A6588D371DB5EAD89BF28267BC94EF0AE06CE615831BF2C6E29DAb6k7M" TargetMode="External"/><Relationship Id="rId265" Type="http://schemas.openxmlformats.org/officeDocument/2006/relationships/image" Target="media/image242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3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3" Type="http://schemas.openxmlformats.org/officeDocument/2006/relationships/image" Target="media/image202.wmf"/><Relationship Id="rId218" Type="http://schemas.openxmlformats.org/officeDocument/2006/relationships/image" Target="media/image207.wmf"/><Relationship Id="rId234" Type="http://schemas.openxmlformats.org/officeDocument/2006/relationships/image" Target="media/image221.wmf"/><Relationship Id="rId239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0" Type="http://schemas.openxmlformats.org/officeDocument/2006/relationships/image" Target="media/image233.wmf"/><Relationship Id="rId255" Type="http://schemas.openxmlformats.org/officeDocument/2006/relationships/image" Target="media/image237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3.wmf"/><Relationship Id="rId82" Type="http://schemas.openxmlformats.org/officeDocument/2006/relationships/image" Target="media/image73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229" Type="http://schemas.openxmlformats.org/officeDocument/2006/relationships/image" Target="media/image216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0" Type="http://schemas.openxmlformats.org/officeDocument/2006/relationships/image" Target="media/image227.wmf"/><Relationship Id="rId245" Type="http://schemas.openxmlformats.org/officeDocument/2006/relationships/hyperlink" Target="consultantplus://offline/ref=05D10E5F2E4F368755353677F3BAA052975A3BD6EF7EC4190015B6E2D22D4CF4610507FC9ECE57EAIEg3I" TargetMode="External"/><Relationship Id="rId261" Type="http://schemas.openxmlformats.org/officeDocument/2006/relationships/hyperlink" Target="consultantplus://offline/ref=B80968663D866923F61CAB12AE3A6588D371DB5EAD89BF28267BC94EF0AE06CE615831BF2C6E29DAb6k7M" TargetMode="External"/><Relationship Id="rId266" Type="http://schemas.openxmlformats.org/officeDocument/2006/relationships/header" Target="header1.xml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hyperlink" Target="consultantplus://offline/ref=88E3D9EBB9EDA9CF6AEBFCB3C1BBBB795B91ABB676DA10C0DC10B7725E58B63EF29E97A8C05DC626i94FH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hyperlink" Target="consultantplus://offline/ref=B80968663D866923F61CAB12AE3A6588D370D652AC8DBF28267BC94EF0AE06CE615831BF2C6E2BD3b6k8M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0" Type="http://schemas.openxmlformats.org/officeDocument/2006/relationships/image" Target="media/image217.wmf"/><Relationship Id="rId235" Type="http://schemas.openxmlformats.org/officeDocument/2006/relationships/image" Target="media/image222.wmf"/><Relationship Id="rId251" Type="http://schemas.openxmlformats.org/officeDocument/2006/relationships/image" Target="media/image234.wmf"/><Relationship Id="rId256" Type="http://schemas.openxmlformats.org/officeDocument/2006/relationships/image" Target="media/image238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1.wmf"/><Relationship Id="rId204" Type="http://schemas.openxmlformats.org/officeDocument/2006/relationships/image" Target="media/image194.wmf"/><Relationship Id="rId220" Type="http://schemas.openxmlformats.org/officeDocument/2006/relationships/image" Target="media/image208.wmf"/><Relationship Id="rId225" Type="http://schemas.openxmlformats.org/officeDocument/2006/relationships/image" Target="media/image213.wmf"/><Relationship Id="rId241" Type="http://schemas.openxmlformats.org/officeDocument/2006/relationships/oleObject" Target="embeddings/oleObject3.bin"/><Relationship Id="rId246" Type="http://schemas.openxmlformats.org/officeDocument/2006/relationships/image" Target="media/image229.wmf"/><Relationship Id="rId267" Type="http://schemas.openxmlformats.org/officeDocument/2006/relationships/header" Target="header2.xml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262" Type="http://schemas.openxmlformats.org/officeDocument/2006/relationships/image" Target="media/image23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hyperlink" Target="consultantplus://offline/ref=05D10E5F2E4F368755353677F3BAA052975A3BD6EF7EC4190015B6E2D22D4CF4610507FC9ECE54E2IEg1I" TargetMode="External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171.wmf"/><Relationship Id="rId210" Type="http://schemas.openxmlformats.org/officeDocument/2006/relationships/hyperlink" Target="consultantplus://offline/ref=B80968663D866923F61CAB12AE3A6588D37FD856A68CBF28267BC94EF0bAkEM" TargetMode="External"/><Relationship Id="rId215" Type="http://schemas.openxmlformats.org/officeDocument/2006/relationships/image" Target="media/image204.wmf"/><Relationship Id="rId236" Type="http://schemas.openxmlformats.org/officeDocument/2006/relationships/image" Target="media/image223.wmf"/><Relationship Id="rId257" Type="http://schemas.openxmlformats.org/officeDocument/2006/relationships/hyperlink" Target="consultantplus://offline/ref=05D10E5F2E4F368755353677F3BAA052975A3BD6EF7EC4190015B6E2D22D4CF4610507FC9ECE54E2IEg1I" TargetMode="External"/><Relationship Id="rId26" Type="http://schemas.openxmlformats.org/officeDocument/2006/relationships/image" Target="media/image18.wmf"/><Relationship Id="rId231" Type="http://schemas.openxmlformats.org/officeDocument/2006/relationships/image" Target="media/image218.wmf"/><Relationship Id="rId252" Type="http://schemas.openxmlformats.org/officeDocument/2006/relationships/image" Target="media/image235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28.wmf"/><Relationship Id="rId263" Type="http://schemas.openxmlformats.org/officeDocument/2006/relationships/image" Target="media/image240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211" Type="http://schemas.openxmlformats.org/officeDocument/2006/relationships/image" Target="media/image200.wmf"/><Relationship Id="rId232" Type="http://schemas.openxmlformats.org/officeDocument/2006/relationships/image" Target="media/image219.wmf"/><Relationship Id="rId253" Type="http://schemas.openxmlformats.org/officeDocument/2006/relationships/hyperlink" Target="consultantplus://offline/ref=B80968663D866923F61CAB12AE3A6588D370DB55AC8DBF28267BC94EF0AE06CE615831BF2C6E2BDBb6k7M" TargetMode="External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80" Type="http://schemas.openxmlformats.org/officeDocument/2006/relationships/image" Target="media/image71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7.wmf"/><Relationship Id="rId201" Type="http://schemas.openxmlformats.org/officeDocument/2006/relationships/image" Target="media/image191.wmf"/><Relationship Id="rId222" Type="http://schemas.openxmlformats.org/officeDocument/2006/relationships/image" Target="media/image210.wmf"/><Relationship Id="rId243" Type="http://schemas.openxmlformats.org/officeDocument/2006/relationships/oleObject" Target="embeddings/oleObject4.bin"/><Relationship Id="rId264" Type="http://schemas.openxmlformats.org/officeDocument/2006/relationships/image" Target="media/image241.wmf"/><Relationship Id="rId471" Type="http://schemas.microsoft.com/office/2007/relationships/stylesWithEffects" Target="stylesWithEffects.xml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70" Type="http://schemas.openxmlformats.org/officeDocument/2006/relationships/image" Target="media/image62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0.wmf"/><Relationship Id="rId254" Type="http://schemas.openxmlformats.org/officeDocument/2006/relationships/image" Target="media/image2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11ED-6E8D-475F-8C0B-D5259B4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7541</Words>
  <Characters>42989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Айсанова Марина Романовна</dc:creator>
  <cp:lastModifiedBy>Comp</cp:lastModifiedBy>
  <cp:revision>3</cp:revision>
  <cp:lastPrinted>2018-06-22T03:58:00Z</cp:lastPrinted>
  <dcterms:created xsi:type="dcterms:W3CDTF">2018-06-22T03:58:00Z</dcterms:created>
  <dcterms:modified xsi:type="dcterms:W3CDTF">2018-06-22T04:06:00Z</dcterms:modified>
</cp:coreProperties>
</file>