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BC" w:rsidRPr="007E718D" w:rsidRDefault="007E718D" w:rsidP="007E718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56BC">
        <w:rPr>
          <w:rFonts w:ascii="Times New Roman" w:hAnsi="Times New Roman"/>
          <w:sz w:val="24"/>
          <w:szCs w:val="24"/>
        </w:rPr>
        <w:t>ПРОЕКТ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856BC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856B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2856BC" w:rsidRPr="002856BC" w:rsidRDefault="002856BC" w:rsidP="002856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856BC">
        <w:rPr>
          <w:rFonts w:ascii="Times New Roman" w:hAnsi="Times New Roman" w:cs="Times New Roman"/>
          <w:b/>
          <w:sz w:val="32"/>
          <w:szCs w:val="32"/>
        </w:rPr>
        <w:tab/>
      </w: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856BC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                                                3 созыв</w:t>
      </w: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 2017</w:t>
      </w:r>
      <w:r w:rsidRPr="002856B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№____</w:t>
      </w:r>
      <w:r w:rsidRPr="002856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2856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5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856BC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2856BC" w:rsidRPr="002856BC" w:rsidRDefault="002856BC" w:rsidP="00054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B0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б утверждении положения о расчете</w:t>
      </w:r>
    </w:p>
    <w:p w:rsidR="000545B0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платы за пользование жилым помещением</w:t>
      </w:r>
    </w:p>
    <w:p w:rsidR="000545B0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</w:t>
      </w:r>
    </w:p>
    <w:p w:rsidR="000545B0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п</w:t>
      </w:r>
      <w:r w:rsid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омещений по договорам социального найма</w:t>
      </w:r>
    </w:p>
    <w:p w:rsidR="000545B0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</w:t>
      </w:r>
      <w:r w:rsid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договорам найма жилых помещений 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муниципального жилищного фонда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сельское поселение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   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="00472B1B" w:rsidRPr="002856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="00472B1B" w:rsidRPr="002856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856BC">
        <w:rPr>
          <w:rFonts w:ascii="Times New Roman" w:hAnsi="Times New Roman" w:cs="Times New Roman"/>
          <w:sz w:val="24"/>
          <w:szCs w:val="24"/>
        </w:rPr>
        <w:t xml:space="preserve">, 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proofErr w:type="gramEnd"/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</w:t>
      </w: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856BC" w:rsidRDefault="002856BC" w:rsidP="00285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СЕРГЕЕВСКОГО СЕЛЬСКОГО ПОСЕЛЕНИЯ РЕШИЛ:</w:t>
      </w:r>
    </w:p>
    <w:p w:rsidR="007E718D" w:rsidRDefault="007E718D" w:rsidP="00285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(приложение).</w:t>
      </w:r>
    </w:p>
    <w:p w:rsidR="001637F0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Признать </w:t>
      </w:r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утратившим силу 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1637F0" w:rsidRPr="007E718D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1637F0" w:rsidRPr="007E718D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1637F0" w:rsidRPr="007E718D">
        <w:rPr>
          <w:rFonts w:ascii="Times New Roman" w:hAnsi="Times New Roman" w:cs="Times New Roman"/>
          <w:sz w:val="24"/>
          <w:szCs w:val="24"/>
        </w:rPr>
        <w:t xml:space="preserve"> сельского поселения от 15.10.2014 № 50 « Об утверждении размера платы за пользование жилым помещением (плата за наём) муниципального жилищного  фонда муниципального образования </w:t>
      </w:r>
      <w:proofErr w:type="spellStart"/>
      <w:r w:rsidR="001637F0" w:rsidRPr="007E718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637F0" w:rsidRPr="007E718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637F0" w:rsidRPr="007E718D" w:rsidRDefault="001637F0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</w:t>
      </w:r>
      <w:proofErr w:type="spellStart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с.Сергеево</w:t>
      </w:r>
      <w:proofErr w:type="spellEnd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вступает в силу с</w:t>
      </w:r>
      <w:r w:rsidR="001637F0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дня его официального обнародования.</w:t>
      </w:r>
    </w:p>
    <w:p w:rsidR="007E718D" w:rsidRDefault="00472B1B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18D" w:rsidRDefault="007E718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Pr="007E718D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решению Совета </w:t>
      </w:r>
      <w:proofErr w:type="spellStart"/>
      <w:r w:rsidR="007E718D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Сергеевского</w:t>
      </w:r>
      <w:proofErr w:type="spellEnd"/>
      <w:r w:rsidR="007E718D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сельского поселения от «__»__ 2017г.  № __</w:t>
      </w:r>
    </w:p>
    <w:p w:rsidR="00472B1B" w:rsidRPr="007E718D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Положение о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расчете платы за пользование жилым помещением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</w:p>
    <w:p w:rsidR="00472B1B" w:rsidRPr="00472B1B" w:rsidRDefault="00472B1B" w:rsidP="00472B1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 Настоящее Положение разработано в соответствии с </w:t>
      </w:r>
      <w:hyperlink r:id="rId7" w:history="1">
        <w:r w:rsidRPr="00CE015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CE0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 </w:t>
      </w:r>
      <w:hyperlink r:id="rId8" w:history="1">
        <w:r w:rsidRPr="00CE015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Жилищный кодекс</w:t>
        </w:r>
      </w:hyperlink>
      <w:r w:rsidRPr="00CE01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для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п</w:t>
      </w:r>
      <w:r w:rsid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лата за наем жилого помещения).</w:t>
      </w: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Средства, полученные от платы за наем жилых помещений муниципального жилищного фонда, подлежат зачислению в бюджет </w:t>
      </w:r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Определение размера платы за наем жилого помещения</w:t>
      </w:r>
    </w:p>
    <w:p w:rsidR="00CE015B" w:rsidRPr="003D34E2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Размер платы за наем i-го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 соответствия платы;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72B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2.2.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 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еличин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коэффициента соответствия платы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размере 0,2 для всех категорий граждан.</w:t>
      </w:r>
    </w:p>
    <w:p w:rsidR="003D34E2" w:rsidRPr="00472B1B" w:rsidRDefault="003D34E2" w:rsidP="00CE01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72B1B" w:rsidRDefault="00472B1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Базовый размер платы за наем жилого помещения</w:t>
      </w:r>
    </w:p>
    <w:p w:rsidR="00CE015B" w:rsidRPr="00CE015B" w:rsidRDefault="00CE015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Базовый размер платы за наем жилого помещения определяется по формуле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НБ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0,001,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НБ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средняя цена 1 кв. м на вторичном рынке жилья в 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которо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Default="00472B1B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4. Коэффициент, характеризующий качество и благоустройство жилого помещения, месторасположение дома</w:t>
      </w:r>
    </w:p>
    <w:p w:rsidR="00AE17F5" w:rsidRP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AE17F5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 Интегральное значение </w:t>
      </w: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3:</w:t>
      </w:r>
    </w:p>
    <w:p w:rsidR="00472B1B" w:rsidRPr="00AE17F5" w:rsidRDefault="00472B1B" w:rsidP="00AE17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209675" cy="342900"/>
            <wp:effectExtent l="19050" t="0" r="9525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8F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до 20 лет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К1 = 1,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21 до 30 лет включительно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: значение К1 = 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31 до 40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DF478F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41FE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роком службы 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 до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D1A2B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благоустройство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- жилые дома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независимо от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материала стен: значение К2 = 1,0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не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до 40 лет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К2 = 0,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D1A2B" w:rsidRDefault="00472B1B" w:rsidP="000D1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жилые дома не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 сроком службы от 40 лет до 50 лет: значение К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0,1;</w:t>
      </w:r>
    </w:p>
    <w:p w:rsidR="00DE221C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К3 - коэффициент, характеризующий месторасположение дома: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DE221C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2B1B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районном центре и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административном центре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поселения </w:t>
      </w:r>
      <w:r w:rsidR="00472B1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0,9;</w:t>
      </w:r>
    </w:p>
    <w:p w:rsidR="00DE221C" w:rsidRPr="00AE17F5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221C" w:rsidRPr="00AE17F5" w:rsidRDefault="00DE221C" w:rsidP="00DE22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населенных пунктах, удаленных от административного центра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 более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чем на 5 км., 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FB2813" w:rsidRDefault="00FB2813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E2" w:rsidRDefault="003D34E2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E2" w:rsidRPr="003D34E2" w:rsidRDefault="003D34E2" w:rsidP="003D34E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Особые положения</w:t>
      </w:r>
    </w:p>
    <w:p w:rsidR="003D34E2" w:rsidRDefault="003D34E2" w:rsidP="00AE17F5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34E2" w:rsidRPr="00051EDB" w:rsidRDefault="003D34E2" w:rsidP="003D34E2">
      <w:pPr>
        <w:pStyle w:val="a6"/>
        <w:numPr>
          <w:ilvl w:val="1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устанавливать плату за наем  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свыше 50 лет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2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решению Совета </w:t>
      </w:r>
      <w:proofErr w:type="spellStart"/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Сергеевского</w:t>
      </w:r>
      <w:proofErr w:type="spellEnd"/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сельского поселения от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10.03.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2017г.  №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129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асчет платы за пользование жилым помещением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834"/>
        <w:gridCol w:w="1206"/>
        <w:gridCol w:w="1515"/>
        <w:gridCol w:w="2379"/>
        <w:gridCol w:w="1421"/>
        <w:gridCol w:w="2243"/>
      </w:tblGrid>
      <w:tr w:rsidR="00F97181" w:rsidRPr="00634BC6" w:rsidTr="00F97181">
        <w:tc>
          <w:tcPr>
            <w:tcW w:w="1850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Место расположения дома</w:t>
            </w: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Срок службы жилого помещения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Базовый размер платы за наем жилого помещения;</w:t>
            </w: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422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 соответствия платы</w:t>
            </w:r>
          </w:p>
        </w:tc>
        <w:tc>
          <w:tcPr>
            <w:tcW w:w="2276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Размер платы за наем жилого помещения руб./кв.м.</w:t>
            </w:r>
          </w:p>
        </w:tc>
      </w:tr>
      <w:tr w:rsidR="00F97181" w:rsidRPr="00634BC6" w:rsidTr="00F97181">
        <w:tc>
          <w:tcPr>
            <w:tcW w:w="1850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С.Первомайское,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С.Сергеево</w:t>
            </w:r>
            <w:proofErr w:type="spellEnd"/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Благоустроенные- 0,967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 – 0,7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Благоустроенные- 9,53</w:t>
            </w: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 – 6,90</w:t>
            </w:r>
          </w:p>
        </w:tc>
      </w:tr>
      <w:tr w:rsidR="00F97181" w:rsidRPr="00634BC6" w:rsidTr="00F97181">
        <w:tc>
          <w:tcPr>
            <w:tcW w:w="1850" w:type="dxa"/>
            <w:vMerge w:val="restart"/>
          </w:tcPr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С.Ежи,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етровск, д.Рождественка,</w:t>
            </w:r>
          </w:p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 до 30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0,633</w:t>
            </w: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F97181" w:rsidRPr="00634BC6" w:rsidTr="00F97181">
        <w:tc>
          <w:tcPr>
            <w:tcW w:w="1850" w:type="dxa"/>
            <w:vMerge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до 40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97181" w:rsidRPr="00634BC6" w:rsidTr="00F97181">
        <w:tc>
          <w:tcPr>
            <w:tcW w:w="1850" w:type="dxa"/>
            <w:vMerge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до 50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</w:tbl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sectPr w:rsidR="00051EDB" w:rsidRPr="00051EDB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B"/>
    <w:rsid w:val="00051EDB"/>
    <w:rsid w:val="000545B0"/>
    <w:rsid w:val="000D1A2B"/>
    <w:rsid w:val="001637F0"/>
    <w:rsid w:val="002856BC"/>
    <w:rsid w:val="003D34E2"/>
    <w:rsid w:val="00472B1B"/>
    <w:rsid w:val="0049790D"/>
    <w:rsid w:val="004E11DA"/>
    <w:rsid w:val="00504F03"/>
    <w:rsid w:val="005D3D86"/>
    <w:rsid w:val="00634BC6"/>
    <w:rsid w:val="00694BAB"/>
    <w:rsid w:val="007E718D"/>
    <w:rsid w:val="00891F61"/>
    <w:rsid w:val="008C4AA0"/>
    <w:rsid w:val="009577E5"/>
    <w:rsid w:val="009652AC"/>
    <w:rsid w:val="00A341FE"/>
    <w:rsid w:val="00AE17F5"/>
    <w:rsid w:val="00AF59FD"/>
    <w:rsid w:val="00B20FBA"/>
    <w:rsid w:val="00C976A6"/>
    <w:rsid w:val="00CE015B"/>
    <w:rsid w:val="00D73150"/>
    <w:rsid w:val="00D80E7F"/>
    <w:rsid w:val="00DE221C"/>
    <w:rsid w:val="00DF478F"/>
    <w:rsid w:val="00F97181"/>
    <w:rsid w:val="00F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2017-03-10T04:52:00Z</cp:lastPrinted>
  <dcterms:created xsi:type="dcterms:W3CDTF">2017-01-30T07:58:00Z</dcterms:created>
  <dcterms:modified xsi:type="dcterms:W3CDTF">2017-03-10T04:56:00Z</dcterms:modified>
</cp:coreProperties>
</file>