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04" w:rsidRPr="00760D22" w:rsidRDefault="00045404" w:rsidP="00760D22">
      <w:pPr>
        <w:ind w:left="360"/>
        <w:jc w:val="center"/>
        <w:rPr>
          <w:b/>
        </w:rPr>
      </w:pPr>
      <w:r w:rsidRPr="00760D22">
        <w:rPr>
          <w:b/>
        </w:rPr>
        <w:t>АДМИНИСТРАЦИЯ</w:t>
      </w:r>
    </w:p>
    <w:p w:rsidR="00045404" w:rsidRPr="00760D22" w:rsidRDefault="00045404" w:rsidP="00760D22">
      <w:pPr>
        <w:ind w:left="360"/>
        <w:jc w:val="center"/>
        <w:rPr>
          <w:b/>
        </w:rPr>
      </w:pPr>
      <w:r w:rsidRPr="00760D22">
        <w:rPr>
          <w:b/>
        </w:rPr>
        <w:t xml:space="preserve">МУНИЦИПАЛЬНОГО ОБРАЗОВАНИЯ </w:t>
      </w:r>
    </w:p>
    <w:p w:rsidR="00045404" w:rsidRPr="00760D22" w:rsidRDefault="00045404" w:rsidP="00760D22">
      <w:pPr>
        <w:ind w:left="360"/>
        <w:jc w:val="center"/>
        <w:rPr>
          <w:b/>
        </w:rPr>
      </w:pPr>
      <w:r w:rsidRPr="00760D22">
        <w:rPr>
          <w:b/>
        </w:rPr>
        <w:t>СЕРГЕЕВСКОЕ СЕЛЬСКОЕ ПОСЕЛЕНИЕ</w:t>
      </w:r>
    </w:p>
    <w:p w:rsidR="00045404" w:rsidRDefault="00045404" w:rsidP="00760D22">
      <w:pPr>
        <w:ind w:left="360"/>
        <w:jc w:val="center"/>
        <w:rPr>
          <w:b/>
        </w:rPr>
      </w:pPr>
      <w:r w:rsidRPr="00760D22">
        <w:rPr>
          <w:b/>
        </w:rPr>
        <w:t>ГЛАВА АДМИНИСТРАЦИИ</w:t>
      </w:r>
    </w:p>
    <w:p w:rsidR="00045404" w:rsidRPr="00722177" w:rsidRDefault="00045404" w:rsidP="00760D22">
      <w:pPr>
        <w:ind w:left="360"/>
        <w:jc w:val="center"/>
        <w:rPr>
          <w:b/>
          <w:sz w:val="24"/>
          <w:szCs w:val="24"/>
        </w:rPr>
      </w:pPr>
    </w:p>
    <w:p w:rsidR="00045404" w:rsidRPr="00760D22" w:rsidRDefault="00045404" w:rsidP="00760D22">
      <w:pPr>
        <w:ind w:left="360"/>
        <w:rPr>
          <w:sz w:val="20"/>
          <w:szCs w:val="20"/>
        </w:rPr>
      </w:pPr>
      <w:r w:rsidRPr="00760D22">
        <w:rPr>
          <w:sz w:val="20"/>
          <w:szCs w:val="20"/>
        </w:rPr>
        <w:t>636941,Томская область, Первомайский район,</w:t>
      </w:r>
    </w:p>
    <w:p w:rsidR="00045404" w:rsidRDefault="00045404" w:rsidP="00760D22">
      <w:pPr>
        <w:ind w:left="360"/>
        <w:rPr>
          <w:sz w:val="20"/>
          <w:szCs w:val="20"/>
        </w:rPr>
      </w:pPr>
      <w:r w:rsidRPr="00760D22">
        <w:rPr>
          <w:sz w:val="20"/>
          <w:szCs w:val="20"/>
        </w:rPr>
        <w:t>с.Сергеево, ул.Школьная-3,</w:t>
      </w:r>
    </w:p>
    <w:p w:rsidR="00045404" w:rsidRPr="00760D22" w:rsidRDefault="00045404" w:rsidP="00760D22">
      <w:pPr>
        <w:ind w:left="360"/>
        <w:rPr>
          <w:sz w:val="20"/>
          <w:szCs w:val="20"/>
        </w:rPr>
      </w:pPr>
      <w:r w:rsidRPr="00760D22">
        <w:rPr>
          <w:sz w:val="20"/>
          <w:szCs w:val="20"/>
        </w:rPr>
        <w:t>тел.43 2 25 , факс 43 3 20</w:t>
      </w:r>
    </w:p>
    <w:p w:rsidR="00045404" w:rsidRPr="00722177" w:rsidRDefault="00045404" w:rsidP="00760D22">
      <w:pPr>
        <w:ind w:left="360"/>
        <w:rPr>
          <w:sz w:val="24"/>
          <w:szCs w:val="24"/>
        </w:rPr>
      </w:pPr>
      <w:r w:rsidRPr="00722177">
        <w:rPr>
          <w:sz w:val="24"/>
          <w:szCs w:val="24"/>
        </w:rPr>
        <w:t>______________________________________________________</w:t>
      </w:r>
      <w:r>
        <w:rPr>
          <w:sz w:val="24"/>
          <w:szCs w:val="24"/>
        </w:rPr>
        <w:t>_____________________________</w:t>
      </w:r>
    </w:p>
    <w:p w:rsidR="00045404" w:rsidRPr="00722177" w:rsidRDefault="00045404" w:rsidP="00760D22">
      <w:pPr>
        <w:ind w:left="360"/>
        <w:rPr>
          <w:sz w:val="24"/>
          <w:szCs w:val="24"/>
        </w:rPr>
      </w:pPr>
    </w:p>
    <w:p w:rsidR="00045404" w:rsidRPr="00722177" w:rsidRDefault="00045404" w:rsidP="00760D22">
      <w:pPr>
        <w:ind w:left="360"/>
        <w:rPr>
          <w:sz w:val="24"/>
          <w:szCs w:val="24"/>
        </w:rPr>
      </w:pPr>
      <w:r>
        <w:rPr>
          <w:sz w:val="24"/>
          <w:szCs w:val="24"/>
        </w:rPr>
        <w:t>01.04.2014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21</w:t>
      </w:r>
    </w:p>
    <w:p w:rsidR="00045404" w:rsidRDefault="00045404" w:rsidP="00760D22">
      <w:pPr>
        <w:tabs>
          <w:tab w:val="left" w:pos="2310"/>
        </w:tabs>
        <w:ind w:left="360"/>
        <w:jc w:val="center"/>
        <w:rPr>
          <w:b/>
          <w:sz w:val="24"/>
          <w:szCs w:val="24"/>
        </w:rPr>
      </w:pPr>
    </w:p>
    <w:p w:rsidR="00045404" w:rsidRPr="00722177" w:rsidRDefault="00045404" w:rsidP="00760D22">
      <w:pPr>
        <w:tabs>
          <w:tab w:val="left" w:pos="2310"/>
        </w:tabs>
        <w:ind w:left="360"/>
        <w:jc w:val="center"/>
        <w:rPr>
          <w:b/>
          <w:sz w:val="24"/>
          <w:szCs w:val="24"/>
        </w:rPr>
      </w:pPr>
      <w:r w:rsidRPr="00722177">
        <w:rPr>
          <w:b/>
          <w:sz w:val="24"/>
          <w:szCs w:val="24"/>
        </w:rPr>
        <w:t>ПОСТАНОВЛЕНИЕ</w:t>
      </w:r>
    </w:p>
    <w:p w:rsidR="00045404" w:rsidRPr="00722177" w:rsidRDefault="00045404" w:rsidP="00760D22">
      <w:pPr>
        <w:ind w:left="360"/>
        <w:rPr>
          <w:sz w:val="24"/>
          <w:szCs w:val="24"/>
        </w:rPr>
      </w:pPr>
    </w:p>
    <w:p w:rsidR="00045404" w:rsidRPr="00722177" w:rsidRDefault="00045404" w:rsidP="00760D22">
      <w:pPr>
        <w:ind w:left="360"/>
        <w:rPr>
          <w:sz w:val="24"/>
          <w:szCs w:val="24"/>
        </w:rPr>
      </w:pPr>
    </w:p>
    <w:p w:rsidR="00045404" w:rsidRPr="00D951BA" w:rsidRDefault="00045404" w:rsidP="00760D22">
      <w:pPr>
        <w:tabs>
          <w:tab w:val="left" w:pos="-3119"/>
        </w:tabs>
        <w:ind w:left="360" w:right="-1"/>
        <w:jc w:val="left"/>
        <w:rPr>
          <w:sz w:val="24"/>
          <w:szCs w:val="24"/>
        </w:rPr>
      </w:pPr>
      <w:r>
        <w:rPr>
          <w:sz w:val="24"/>
          <w:szCs w:val="24"/>
        </w:rPr>
        <w:t>О</w:t>
      </w:r>
      <w:r w:rsidRPr="00D951BA">
        <w:rPr>
          <w:sz w:val="24"/>
          <w:szCs w:val="24"/>
        </w:rPr>
        <w:t xml:space="preserve">б утверждении положения о </w:t>
      </w:r>
      <w:r>
        <w:rPr>
          <w:sz w:val="24"/>
          <w:szCs w:val="24"/>
        </w:rPr>
        <w:t>Е</w:t>
      </w:r>
      <w:r w:rsidRPr="00D951BA">
        <w:rPr>
          <w:sz w:val="24"/>
          <w:szCs w:val="24"/>
        </w:rPr>
        <w:t>диной комиссии</w:t>
      </w:r>
    </w:p>
    <w:p w:rsidR="00045404" w:rsidRDefault="00045404" w:rsidP="00760D22">
      <w:pPr>
        <w:tabs>
          <w:tab w:val="left" w:pos="-3119"/>
        </w:tabs>
        <w:ind w:left="360" w:right="-1"/>
        <w:jc w:val="left"/>
        <w:rPr>
          <w:sz w:val="24"/>
          <w:szCs w:val="24"/>
        </w:rPr>
      </w:pPr>
      <w:r w:rsidRPr="00D951BA">
        <w:rPr>
          <w:sz w:val="24"/>
          <w:szCs w:val="24"/>
        </w:rPr>
        <w:t xml:space="preserve">по определению поставщиков (подрядчиков, </w:t>
      </w:r>
    </w:p>
    <w:p w:rsidR="00045404" w:rsidRDefault="00045404" w:rsidP="00760D22">
      <w:pPr>
        <w:tabs>
          <w:tab w:val="left" w:pos="-3119"/>
        </w:tabs>
        <w:ind w:left="360" w:right="-1"/>
        <w:jc w:val="left"/>
        <w:rPr>
          <w:sz w:val="24"/>
          <w:szCs w:val="24"/>
        </w:rPr>
      </w:pPr>
      <w:r w:rsidRPr="00D951BA">
        <w:rPr>
          <w:sz w:val="24"/>
          <w:szCs w:val="24"/>
        </w:rPr>
        <w:t>исполнителей)</w:t>
      </w:r>
      <w:r>
        <w:rPr>
          <w:sz w:val="24"/>
          <w:szCs w:val="24"/>
        </w:rPr>
        <w:t xml:space="preserve"> муниципального образования </w:t>
      </w:r>
    </w:p>
    <w:p w:rsidR="00045404" w:rsidRPr="00D951BA" w:rsidRDefault="00045404" w:rsidP="00760D22">
      <w:pPr>
        <w:tabs>
          <w:tab w:val="left" w:pos="-3119"/>
        </w:tabs>
        <w:ind w:left="360" w:right="-1"/>
        <w:jc w:val="left"/>
        <w:rPr>
          <w:sz w:val="24"/>
          <w:szCs w:val="24"/>
        </w:rPr>
      </w:pPr>
      <w:r>
        <w:rPr>
          <w:sz w:val="24"/>
          <w:szCs w:val="24"/>
        </w:rPr>
        <w:t>Сергеевское сельское  поселение</w:t>
      </w:r>
    </w:p>
    <w:p w:rsidR="00045404" w:rsidRDefault="00045404" w:rsidP="00760D22">
      <w:pPr>
        <w:ind w:left="360"/>
        <w:rPr>
          <w:sz w:val="24"/>
          <w:szCs w:val="24"/>
        </w:rPr>
      </w:pPr>
    </w:p>
    <w:p w:rsidR="00045404" w:rsidRPr="00722177" w:rsidRDefault="00045404" w:rsidP="00760D22">
      <w:pPr>
        <w:ind w:left="360"/>
        <w:rPr>
          <w:sz w:val="24"/>
          <w:szCs w:val="24"/>
        </w:rPr>
      </w:pPr>
    </w:p>
    <w:p w:rsidR="00045404" w:rsidRPr="00722177" w:rsidRDefault="00045404" w:rsidP="00760D22">
      <w:pPr>
        <w:ind w:left="360"/>
        <w:rPr>
          <w:sz w:val="24"/>
          <w:szCs w:val="24"/>
        </w:rPr>
      </w:pPr>
    </w:p>
    <w:p w:rsidR="00045404" w:rsidRPr="00D951BA" w:rsidRDefault="00045404" w:rsidP="00760D22">
      <w:pPr>
        <w:pStyle w:val="ConsPlusNormal"/>
        <w:ind w:left="360"/>
        <w:jc w:val="both"/>
        <w:rPr>
          <w:rFonts w:ascii="Times New Roman" w:hAnsi="Times New Roman" w:cs="Times New Roman"/>
          <w:sz w:val="24"/>
          <w:szCs w:val="24"/>
        </w:rPr>
      </w:pPr>
      <w:r w:rsidRPr="00D951BA">
        <w:rPr>
          <w:rFonts w:ascii="Times New Roman" w:hAnsi="Times New Roman" w:cs="Times New Roman"/>
          <w:sz w:val="24"/>
          <w:szCs w:val="24"/>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45404" w:rsidRDefault="00045404" w:rsidP="00760D22">
      <w:pPr>
        <w:widowControl w:val="0"/>
        <w:autoSpaceDE w:val="0"/>
        <w:autoSpaceDN w:val="0"/>
        <w:adjustRightInd w:val="0"/>
        <w:ind w:left="360"/>
        <w:rPr>
          <w:sz w:val="24"/>
          <w:szCs w:val="24"/>
        </w:rPr>
      </w:pPr>
    </w:p>
    <w:p w:rsidR="00045404" w:rsidRPr="00722177" w:rsidRDefault="00045404" w:rsidP="00760D22">
      <w:pPr>
        <w:widowControl w:val="0"/>
        <w:autoSpaceDE w:val="0"/>
        <w:autoSpaceDN w:val="0"/>
        <w:adjustRightInd w:val="0"/>
        <w:ind w:left="360"/>
        <w:rPr>
          <w:sz w:val="24"/>
          <w:szCs w:val="24"/>
        </w:rPr>
      </w:pPr>
    </w:p>
    <w:p w:rsidR="00045404" w:rsidRPr="00760D22" w:rsidRDefault="00045404" w:rsidP="00760D22">
      <w:pPr>
        <w:widowControl w:val="0"/>
        <w:autoSpaceDE w:val="0"/>
        <w:autoSpaceDN w:val="0"/>
        <w:adjustRightInd w:val="0"/>
        <w:ind w:left="360"/>
        <w:jc w:val="center"/>
        <w:rPr>
          <w:sz w:val="24"/>
          <w:szCs w:val="24"/>
        </w:rPr>
      </w:pPr>
      <w:r w:rsidRPr="00760D22">
        <w:rPr>
          <w:sz w:val="24"/>
          <w:szCs w:val="24"/>
        </w:rPr>
        <w:t>ПОСТАНОВЛЯЮ</w:t>
      </w:r>
      <w:r>
        <w:rPr>
          <w:sz w:val="24"/>
          <w:szCs w:val="24"/>
        </w:rPr>
        <w:t>:</w:t>
      </w:r>
    </w:p>
    <w:p w:rsidR="00045404" w:rsidRPr="00722177" w:rsidRDefault="00045404" w:rsidP="00760D22">
      <w:pPr>
        <w:widowControl w:val="0"/>
        <w:autoSpaceDE w:val="0"/>
        <w:autoSpaceDN w:val="0"/>
        <w:adjustRightInd w:val="0"/>
        <w:ind w:left="360"/>
        <w:rPr>
          <w:sz w:val="24"/>
          <w:szCs w:val="24"/>
        </w:rPr>
      </w:pPr>
    </w:p>
    <w:p w:rsidR="00045404" w:rsidRDefault="00045404" w:rsidP="00760D22">
      <w:pPr>
        <w:pStyle w:val="ConsPlusNormal"/>
        <w:ind w:left="360"/>
        <w:jc w:val="both"/>
        <w:rPr>
          <w:rFonts w:ascii="Times New Roman" w:hAnsi="Times New Roman" w:cs="Times New Roman"/>
          <w:sz w:val="24"/>
          <w:szCs w:val="24"/>
        </w:rPr>
      </w:pPr>
      <w:r w:rsidRPr="00D951BA">
        <w:rPr>
          <w:rFonts w:ascii="Times New Roman" w:hAnsi="Times New Roman" w:cs="Times New Roman"/>
          <w:sz w:val="24"/>
          <w:szCs w:val="24"/>
        </w:rPr>
        <w:t xml:space="preserve">1. Утвердить Положение о </w:t>
      </w:r>
      <w:r>
        <w:rPr>
          <w:rFonts w:ascii="Times New Roman" w:hAnsi="Times New Roman" w:cs="Times New Roman"/>
          <w:sz w:val="24"/>
          <w:szCs w:val="24"/>
        </w:rPr>
        <w:t>Е</w:t>
      </w:r>
      <w:r w:rsidRPr="00D951BA">
        <w:rPr>
          <w:rFonts w:ascii="Times New Roman" w:hAnsi="Times New Roman" w:cs="Times New Roman"/>
          <w:sz w:val="24"/>
          <w:szCs w:val="24"/>
        </w:rPr>
        <w:t>диной комиссии согласно приложению</w:t>
      </w:r>
      <w:r>
        <w:rPr>
          <w:rFonts w:ascii="Times New Roman" w:hAnsi="Times New Roman" w:cs="Times New Roman"/>
          <w:sz w:val="24"/>
          <w:szCs w:val="24"/>
        </w:rPr>
        <w:t xml:space="preserve"> 1.</w:t>
      </w:r>
    </w:p>
    <w:p w:rsidR="00045404" w:rsidRPr="00D951BA" w:rsidRDefault="00045404" w:rsidP="00760D22">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 Обнародовать настоящее постановление в специально отведенных местах библиотеках населенных пунктов.</w:t>
      </w:r>
    </w:p>
    <w:p w:rsidR="00045404" w:rsidRPr="00D951BA" w:rsidRDefault="00045404" w:rsidP="00760D22">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3.</w:t>
      </w:r>
      <w:r w:rsidRPr="00D951BA">
        <w:rPr>
          <w:rFonts w:ascii="Times New Roman" w:hAnsi="Times New Roman" w:cs="Times New Roman"/>
          <w:sz w:val="24"/>
          <w:szCs w:val="24"/>
        </w:rPr>
        <w:t xml:space="preserve"> Контроль за исполнением настоящего </w:t>
      </w:r>
      <w:r>
        <w:rPr>
          <w:rFonts w:ascii="Times New Roman" w:hAnsi="Times New Roman" w:cs="Times New Roman"/>
          <w:sz w:val="24"/>
          <w:szCs w:val="24"/>
        </w:rPr>
        <w:t xml:space="preserve">постановления </w:t>
      </w:r>
      <w:r w:rsidRPr="00D951BA">
        <w:rPr>
          <w:rFonts w:ascii="Times New Roman" w:hAnsi="Times New Roman" w:cs="Times New Roman"/>
          <w:sz w:val="24"/>
          <w:szCs w:val="24"/>
        </w:rPr>
        <w:t>оставляю за собой.</w:t>
      </w:r>
    </w:p>
    <w:p w:rsidR="00045404" w:rsidRPr="00D951BA" w:rsidRDefault="00045404" w:rsidP="00760D22">
      <w:pPr>
        <w:pStyle w:val="ConsPlusNormal"/>
        <w:ind w:left="360"/>
        <w:jc w:val="both"/>
        <w:rPr>
          <w:rFonts w:ascii="Times New Roman" w:hAnsi="Times New Roman" w:cs="Times New Roman"/>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Pr="00722177" w:rsidRDefault="00045404" w:rsidP="00760D22">
      <w:pPr>
        <w:pStyle w:val="ListParagraph"/>
        <w:ind w:left="360"/>
        <w:rPr>
          <w:sz w:val="24"/>
          <w:szCs w:val="24"/>
        </w:rPr>
      </w:pPr>
    </w:p>
    <w:p w:rsidR="00045404" w:rsidRPr="00722177" w:rsidRDefault="00045404" w:rsidP="00760D22">
      <w:pPr>
        <w:pStyle w:val="ListParagraph"/>
        <w:ind w:left="360"/>
        <w:rPr>
          <w:sz w:val="24"/>
          <w:szCs w:val="24"/>
        </w:rPr>
      </w:pPr>
    </w:p>
    <w:p w:rsidR="00045404" w:rsidRDefault="00045404" w:rsidP="00760D22">
      <w:pPr>
        <w:pStyle w:val="ListParagraph"/>
        <w:ind w:left="360"/>
        <w:rPr>
          <w:sz w:val="24"/>
          <w:szCs w:val="24"/>
        </w:rPr>
      </w:pPr>
      <w:r w:rsidRPr="00722177">
        <w:rPr>
          <w:sz w:val="24"/>
          <w:szCs w:val="24"/>
        </w:rPr>
        <w:t xml:space="preserve">Глава </w:t>
      </w:r>
      <w:r>
        <w:rPr>
          <w:sz w:val="24"/>
          <w:szCs w:val="24"/>
        </w:rPr>
        <w:t>Администрации</w:t>
      </w:r>
    </w:p>
    <w:p w:rsidR="00045404" w:rsidRDefault="00045404" w:rsidP="00760D22">
      <w:pPr>
        <w:pStyle w:val="ListParagraph"/>
        <w:ind w:left="360"/>
        <w:rPr>
          <w:sz w:val="24"/>
          <w:szCs w:val="24"/>
        </w:rPr>
      </w:pPr>
      <w:r>
        <w:rPr>
          <w:sz w:val="24"/>
          <w:szCs w:val="24"/>
        </w:rPr>
        <w:t xml:space="preserve">Сергеевского </w:t>
      </w:r>
      <w:r w:rsidRPr="00722177">
        <w:rPr>
          <w:sz w:val="24"/>
          <w:szCs w:val="24"/>
        </w:rPr>
        <w:t xml:space="preserve">сельского поселения </w:t>
      </w:r>
      <w:r w:rsidRPr="00722177">
        <w:rPr>
          <w:sz w:val="24"/>
          <w:szCs w:val="24"/>
        </w:rPr>
        <w:tab/>
      </w:r>
      <w:r>
        <w:rPr>
          <w:sz w:val="24"/>
          <w:szCs w:val="24"/>
        </w:rPr>
        <w:tab/>
      </w:r>
      <w:r>
        <w:rPr>
          <w:sz w:val="24"/>
          <w:szCs w:val="24"/>
        </w:rPr>
        <w:tab/>
        <w:t xml:space="preserve">                          О.А.Барсуков</w:t>
      </w: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Default="00045404" w:rsidP="00760D22">
      <w:pPr>
        <w:pStyle w:val="ListParagraph"/>
        <w:ind w:left="360"/>
        <w:rPr>
          <w:sz w:val="24"/>
          <w:szCs w:val="24"/>
        </w:rPr>
      </w:pPr>
    </w:p>
    <w:p w:rsidR="00045404" w:rsidRPr="00722177" w:rsidRDefault="00045404" w:rsidP="00760D22">
      <w:pPr>
        <w:pStyle w:val="ListParagraph"/>
        <w:ind w:left="360"/>
        <w:rPr>
          <w:sz w:val="24"/>
          <w:szCs w:val="24"/>
        </w:rPr>
      </w:pPr>
    </w:p>
    <w:p w:rsidR="00045404" w:rsidRPr="00722177" w:rsidRDefault="00045404" w:rsidP="00760D22">
      <w:pPr>
        <w:pStyle w:val="ListParagraph"/>
        <w:ind w:left="360"/>
        <w:rPr>
          <w:sz w:val="24"/>
          <w:szCs w:val="24"/>
        </w:rPr>
      </w:pPr>
    </w:p>
    <w:p w:rsidR="00045404" w:rsidRPr="00722177" w:rsidRDefault="00045404" w:rsidP="00760D22">
      <w:pPr>
        <w:ind w:left="360"/>
        <w:jc w:val="right"/>
        <w:rPr>
          <w:sz w:val="24"/>
          <w:szCs w:val="24"/>
        </w:rPr>
      </w:pPr>
      <w:r w:rsidRPr="00722177">
        <w:rPr>
          <w:sz w:val="24"/>
          <w:szCs w:val="24"/>
        </w:rPr>
        <w:t xml:space="preserve"> </w:t>
      </w:r>
    </w:p>
    <w:p w:rsidR="00045404" w:rsidRPr="00722177" w:rsidRDefault="00045404" w:rsidP="00760D22">
      <w:pPr>
        <w:autoSpaceDE w:val="0"/>
        <w:autoSpaceDN w:val="0"/>
        <w:adjustRightInd w:val="0"/>
        <w:ind w:left="360"/>
        <w:rPr>
          <w:sz w:val="24"/>
          <w:szCs w:val="24"/>
        </w:rPr>
      </w:pPr>
    </w:p>
    <w:p w:rsidR="00045404" w:rsidRPr="00722177" w:rsidRDefault="00045404" w:rsidP="00760D22">
      <w:pPr>
        <w:widowControl w:val="0"/>
        <w:autoSpaceDE w:val="0"/>
        <w:autoSpaceDN w:val="0"/>
        <w:adjustRightInd w:val="0"/>
        <w:ind w:left="360"/>
        <w:jc w:val="right"/>
        <w:rPr>
          <w:sz w:val="24"/>
          <w:szCs w:val="24"/>
        </w:rPr>
      </w:pPr>
    </w:p>
    <w:p w:rsidR="00045404" w:rsidRPr="00722177" w:rsidRDefault="00045404" w:rsidP="00760D22">
      <w:pPr>
        <w:widowControl w:val="0"/>
        <w:autoSpaceDE w:val="0"/>
        <w:autoSpaceDN w:val="0"/>
        <w:adjustRightInd w:val="0"/>
        <w:ind w:left="360"/>
        <w:jc w:val="right"/>
        <w:rPr>
          <w:sz w:val="24"/>
          <w:szCs w:val="24"/>
        </w:rPr>
      </w:pPr>
    </w:p>
    <w:p w:rsidR="00045404" w:rsidRDefault="00045404" w:rsidP="00760D22">
      <w:pPr>
        <w:widowControl w:val="0"/>
        <w:autoSpaceDE w:val="0"/>
        <w:autoSpaceDN w:val="0"/>
        <w:adjustRightInd w:val="0"/>
        <w:ind w:left="360"/>
        <w:jc w:val="right"/>
        <w:rPr>
          <w:sz w:val="24"/>
          <w:szCs w:val="24"/>
        </w:rPr>
      </w:pPr>
    </w:p>
    <w:p w:rsidR="00045404" w:rsidRDefault="00045404" w:rsidP="00760D22">
      <w:pPr>
        <w:widowControl w:val="0"/>
        <w:autoSpaceDE w:val="0"/>
        <w:autoSpaceDN w:val="0"/>
        <w:adjustRightInd w:val="0"/>
        <w:ind w:left="360"/>
        <w:jc w:val="right"/>
        <w:rPr>
          <w:sz w:val="24"/>
          <w:szCs w:val="24"/>
        </w:rPr>
      </w:pPr>
    </w:p>
    <w:p w:rsidR="00045404" w:rsidRDefault="00045404" w:rsidP="00760D22">
      <w:pPr>
        <w:widowControl w:val="0"/>
        <w:autoSpaceDE w:val="0"/>
        <w:autoSpaceDN w:val="0"/>
        <w:adjustRightInd w:val="0"/>
        <w:ind w:left="360"/>
        <w:jc w:val="right"/>
        <w:rPr>
          <w:sz w:val="24"/>
          <w:szCs w:val="24"/>
        </w:rPr>
      </w:pPr>
    </w:p>
    <w:p w:rsidR="00045404" w:rsidRDefault="00045404" w:rsidP="00760D22">
      <w:pPr>
        <w:widowControl w:val="0"/>
        <w:autoSpaceDE w:val="0"/>
        <w:autoSpaceDN w:val="0"/>
        <w:adjustRightInd w:val="0"/>
        <w:ind w:left="360"/>
        <w:jc w:val="right"/>
        <w:rPr>
          <w:sz w:val="24"/>
          <w:szCs w:val="24"/>
        </w:rPr>
      </w:pPr>
    </w:p>
    <w:p w:rsidR="00045404" w:rsidRDefault="00045404" w:rsidP="00760D22">
      <w:pPr>
        <w:widowControl w:val="0"/>
        <w:autoSpaceDE w:val="0"/>
        <w:autoSpaceDN w:val="0"/>
        <w:adjustRightInd w:val="0"/>
        <w:ind w:left="360"/>
        <w:jc w:val="right"/>
        <w:rPr>
          <w:sz w:val="24"/>
          <w:szCs w:val="24"/>
        </w:rPr>
      </w:pPr>
    </w:p>
    <w:p w:rsidR="00045404" w:rsidRPr="00722177" w:rsidRDefault="00045404" w:rsidP="00760D22">
      <w:pPr>
        <w:ind w:left="360"/>
        <w:rPr>
          <w:sz w:val="24"/>
          <w:szCs w:val="24"/>
        </w:rPr>
      </w:pPr>
      <w:r w:rsidRPr="00722177">
        <w:rPr>
          <w:sz w:val="24"/>
          <w:szCs w:val="24"/>
        </w:rPr>
        <w:t xml:space="preserve">Приложение </w:t>
      </w:r>
      <w:r>
        <w:rPr>
          <w:sz w:val="24"/>
          <w:szCs w:val="24"/>
        </w:rPr>
        <w:t>1</w:t>
      </w:r>
    </w:p>
    <w:p w:rsidR="00045404" w:rsidRPr="00722177" w:rsidRDefault="00045404" w:rsidP="00760D22">
      <w:pPr>
        <w:ind w:left="360"/>
        <w:rPr>
          <w:sz w:val="24"/>
          <w:szCs w:val="24"/>
        </w:rPr>
      </w:pPr>
      <w:r w:rsidRPr="00722177">
        <w:rPr>
          <w:sz w:val="24"/>
          <w:szCs w:val="24"/>
        </w:rPr>
        <w:t xml:space="preserve">    </w:t>
      </w:r>
      <w:r w:rsidRPr="00722177">
        <w:rPr>
          <w:sz w:val="24"/>
          <w:szCs w:val="24"/>
        </w:rPr>
        <w:tab/>
        <w:t>к постановлению Главы администрации</w:t>
      </w:r>
    </w:p>
    <w:p w:rsidR="00045404" w:rsidRPr="00722177" w:rsidRDefault="00045404" w:rsidP="00760D22">
      <w:pPr>
        <w:ind w:left="360"/>
        <w:rPr>
          <w:sz w:val="24"/>
          <w:szCs w:val="24"/>
        </w:rPr>
      </w:pPr>
      <w:r w:rsidRPr="00722177">
        <w:rPr>
          <w:sz w:val="24"/>
          <w:szCs w:val="24"/>
        </w:rPr>
        <w:t xml:space="preserve">    </w:t>
      </w:r>
      <w:r w:rsidRPr="00722177">
        <w:rPr>
          <w:sz w:val="24"/>
          <w:szCs w:val="24"/>
        </w:rPr>
        <w:tab/>
        <w:t>Сергеевского сельского поселения</w:t>
      </w:r>
    </w:p>
    <w:p w:rsidR="00045404" w:rsidRPr="00722177" w:rsidRDefault="00045404" w:rsidP="00760D22">
      <w:pPr>
        <w:ind w:left="360"/>
        <w:rPr>
          <w:sz w:val="24"/>
          <w:szCs w:val="24"/>
        </w:rPr>
      </w:pPr>
      <w:r w:rsidRPr="00722177">
        <w:rPr>
          <w:sz w:val="24"/>
          <w:szCs w:val="24"/>
        </w:rPr>
        <w:t xml:space="preserve">    </w:t>
      </w:r>
      <w:r w:rsidRPr="00722177">
        <w:rPr>
          <w:sz w:val="24"/>
          <w:szCs w:val="24"/>
        </w:rPr>
        <w:tab/>
        <w:t xml:space="preserve">от  </w:t>
      </w:r>
      <w:r>
        <w:rPr>
          <w:sz w:val="24"/>
          <w:szCs w:val="24"/>
        </w:rPr>
        <w:t xml:space="preserve">01.04.2014 </w:t>
      </w:r>
      <w:r w:rsidRPr="00722177">
        <w:rPr>
          <w:sz w:val="24"/>
          <w:szCs w:val="24"/>
        </w:rPr>
        <w:t>№</w:t>
      </w:r>
      <w:r>
        <w:rPr>
          <w:sz w:val="24"/>
          <w:szCs w:val="24"/>
        </w:rPr>
        <w:t xml:space="preserve"> 21</w:t>
      </w:r>
    </w:p>
    <w:p w:rsidR="00045404" w:rsidRPr="00722177" w:rsidRDefault="00045404" w:rsidP="00760D22">
      <w:pPr>
        <w:suppressAutoHyphens/>
        <w:ind w:left="360"/>
        <w:rPr>
          <w:sz w:val="24"/>
          <w:szCs w:val="24"/>
        </w:rPr>
      </w:pPr>
      <w:r>
        <w:tab/>
      </w:r>
    </w:p>
    <w:p w:rsidR="00045404" w:rsidRPr="004A6EEB" w:rsidRDefault="00045404" w:rsidP="00760D22">
      <w:pPr>
        <w:pStyle w:val="ConsPlusNormal"/>
        <w:ind w:left="360"/>
        <w:jc w:val="center"/>
        <w:rPr>
          <w:rFonts w:ascii="Times New Roman" w:hAnsi="Times New Roman" w:cs="Times New Roman"/>
          <w:sz w:val="24"/>
          <w:szCs w:val="24"/>
        </w:rPr>
      </w:pPr>
      <w:r w:rsidRPr="004A6EEB">
        <w:rPr>
          <w:rFonts w:ascii="Times New Roman" w:hAnsi="Times New Roman" w:cs="Times New Roman"/>
          <w:b/>
          <w:bCs/>
          <w:sz w:val="24"/>
          <w:szCs w:val="24"/>
        </w:rPr>
        <w:t>Положение о Единой комиссии</w:t>
      </w:r>
    </w:p>
    <w:p w:rsidR="00045404" w:rsidRDefault="00045404" w:rsidP="00760D22">
      <w:pPr>
        <w:pStyle w:val="ConsPlusNormal"/>
        <w:ind w:left="360"/>
        <w:jc w:val="center"/>
        <w:rPr>
          <w:rFonts w:ascii="Times New Roman" w:hAnsi="Times New Roman" w:cs="Times New Roman"/>
          <w:b/>
          <w:bCs/>
          <w:sz w:val="24"/>
          <w:szCs w:val="24"/>
        </w:rPr>
      </w:pPr>
      <w:r w:rsidRPr="004A6EEB">
        <w:rPr>
          <w:rFonts w:ascii="Times New Roman" w:hAnsi="Times New Roman" w:cs="Times New Roman"/>
          <w:b/>
          <w:bCs/>
          <w:sz w:val="24"/>
          <w:szCs w:val="24"/>
        </w:rPr>
        <w:t>по определению поставщиков (подрядчиков, исполнителей)</w:t>
      </w:r>
    </w:p>
    <w:p w:rsidR="00045404" w:rsidRDefault="00045404" w:rsidP="00760D22">
      <w:pPr>
        <w:pStyle w:val="ConsPlusNormal"/>
        <w:ind w:left="36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Сергеевское сельское поселение</w:t>
      </w:r>
    </w:p>
    <w:p w:rsidR="00045404" w:rsidRPr="004A6EEB" w:rsidRDefault="00045404" w:rsidP="00760D22">
      <w:pPr>
        <w:pStyle w:val="ConsPlusNormal"/>
        <w:ind w:left="360"/>
        <w:jc w:val="center"/>
        <w:rPr>
          <w:rFonts w:ascii="Times New Roman" w:hAnsi="Times New Roman" w:cs="Times New Roman"/>
          <w:sz w:val="24"/>
          <w:szCs w:val="24"/>
        </w:rPr>
      </w:pPr>
    </w:p>
    <w:p w:rsidR="00045404" w:rsidRPr="004A6EEB" w:rsidRDefault="00045404" w:rsidP="00760D22">
      <w:pPr>
        <w:pStyle w:val="ConsPlusNormal"/>
        <w:ind w:left="360"/>
        <w:jc w:val="center"/>
        <w:outlineLvl w:val="0"/>
        <w:rPr>
          <w:rFonts w:ascii="Times New Roman" w:hAnsi="Times New Roman" w:cs="Times New Roman"/>
          <w:sz w:val="24"/>
          <w:szCs w:val="24"/>
        </w:rPr>
      </w:pPr>
      <w:r w:rsidRPr="004A6EEB">
        <w:rPr>
          <w:rFonts w:ascii="Times New Roman" w:hAnsi="Times New Roman" w:cs="Times New Roman"/>
          <w:b/>
          <w:bCs/>
          <w:sz w:val="24"/>
          <w:szCs w:val="24"/>
        </w:rPr>
        <w:t>1. Общие положения</w:t>
      </w: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Pr>
          <w:rFonts w:ascii="Times New Roman" w:hAnsi="Times New Roman" w:cs="Times New Roman"/>
          <w:sz w:val="24"/>
          <w:szCs w:val="24"/>
        </w:rPr>
        <w:t>муниципального образования Сергеевское сельское поселение</w:t>
      </w:r>
      <w:r w:rsidRPr="004A6EEB">
        <w:rPr>
          <w:rFonts w:ascii="Times New Roman" w:hAnsi="Times New Roman" w:cs="Times New Roman"/>
          <w:sz w:val="24"/>
          <w:szCs w:val="24"/>
        </w:rPr>
        <w:t xml:space="preserve"> для заключения контрактов на поставку товаров, выполнение работ, оказание услуг для нужд </w:t>
      </w:r>
      <w:r>
        <w:rPr>
          <w:rFonts w:ascii="Times New Roman" w:hAnsi="Times New Roman" w:cs="Times New Roman"/>
          <w:sz w:val="24"/>
          <w:szCs w:val="24"/>
        </w:rPr>
        <w:t>Сергеевского сельского поселения</w:t>
      </w:r>
      <w:r w:rsidRPr="004A6EEB">
        <w:rPr>
          <w:rFonts w:ascii="Times New Roman" w:hAnsi="Times New Roman" w:cs="Times New Roman"/>
          <w:sz w:val="24"/>
          <w:szCs w:val="24"/>
        </w:rPr>
        <w:t xml:space="preserve"> (далее - Единая комиссия) путем проведения конкурсов, аукционов, запросов котировок, запросов предложений.</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1.2. Основные понятия: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определение поставщика</w:t>
      </w:r>
      <w:r w:rsidRPr="004A6EEB">
        <w:rPr>
          <w:rFonts w:ascii="Times New Roman" w:hAnsi="Times New Roman" w:cs="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r w:rsidRPr="003B794D">
        <w:rPr>
          <w:rFonts w:ascii="Times New Roman" w:hAnsi="Times New Roman" w:cs="Times New Roman"/>
          <w:sz w:val="24"/>
        </w:rPr>
        <w:t>законом</w:t>
      </w:r>
      <w:r>
        <w:t xml:space="preserve"> </w:t>
      </w:r>
      <w:r w:rsidRPr="004A6EEB">
        <w:rPr>
          <w:rFonts w:ascii="Times New Roman" w:hAnsi="Times New Roman" w:cs="Times New Roman"/>
          <w:sz w:val="24"/>
          <w:szCs w:val="24"/>
        </w:rPr>
        <w:t>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участник закупки</w:t>
      </w:r>
      <w:r w:rsidRPr="004A6EEB">
        <w:rPr>
          <w:rFonts w:ascii="Times New Roman"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конкурс</w:t>
      </w:r>
      <w:r w:rsidRPr="004A6EEB">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открытый конкурс</w:t>
      </w:r>
      <w:r w:rsidRPr="004A6EEB">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конкурс с ограниченным участием</w:t>
      </w:r>
      <w:r w:rsidRPr="004A6EEB">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двухэтапный конкурс</w:t>
      </w:r>
      <w:r w:rsidRPr="004A6EEB">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аукцион</w:t>
      </w:r>
      <w:r w:rsidRPr="004A6EEB">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аукцион в электронной форме</w:t>
      </w:r>
      <w:r w:rsidRPr="004A6EEB">
        <w:rPr>
          <w:rFonts w:ascii="Times New Roman" w:hAnsi="Times New Roman" w:cs="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запрос котировок</w:t>
      </w:r>
      <w:r w:rsidRPr="004A6EEB">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b/>
          <w:bCs/>
          <w:sz w:val="24"/>
          <w:szCs w:val="24"/>
        </w:rPr>
        <w:t>- запрос предложений</w:t>
      </w:r>
      <w:r w:rsidRPr="004A6EEB">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1.3. Процедуры по определению поставщиков (подрядчиков, исполнителей) проводятся самим заказчиком.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1.6. При отсутствии председателя Единой комиссии его обязанности исполняет заместитель председателя.</w:t>
      </w: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center"/>
        <w:outlineLvl w:val="0"/>
        <w:rPr>
          <w:rFonts w:ascii="Times New Roman" w:hAnsi="Times New Roman" w:cs="Times New Roman"/>
          <w:sz w:val="24"/>
          <w:szCs w:val="24"/>
        </w:rPr>
      </w:pPr>
      <w:r w:rsidRPr="004A6EEB">
        <w:rPr>
          <w:rFonts w:ascii="Times New Roman" w:hAnsi="Times New Roman" w:cs="Times New Roman"/>
          <w:b/>
          <w:bCs/>
          <w:sz w:val="24"/>
          <w:szCs w:val="24"/>
        </w:rPr>
        <w:t>2. Правовое регулирование</w:t>
      </w: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Единая комиссия в процессе своей деятельности руководствуется Бюджетным </w:t>
      </w:r>
      <w:r w:rsidRPr="003B794D">
        <w:rPr>
          <w:rFonts w:ascii="Times New Roman" w:hAnsi="Times New Roman" w:cs="Times New Roman"/>
          <w:sz w:val="24"/>
          <w:szCs w:val="24"/>
        </w:rPr>
        <w:t>кодексом</w:t>
      </w:r>
      <w:r w:rsidRPr="003B794D">
        <w:t xml:space="preserve"> </w:t>
      </w:r>
      <w:r w:rsidRPr="004A6EEB">
        <w:rPr>
          <w:rFonts w:ascii="Times New Roman" w:hAnsi="Times New Roman" w:cs="Times New Roman"/>
          <w:sz w:val="24"/>
          <w:szCs w:val="24"/>
        </w:rPr>
        <w:t xml:space="preserve">Российской Федерации, Гражданским </w:t>
      </w:r>
      <w:r w:rsidRPr="003B794D">
        <w:rPr>
          <w:rFonts w:ascii="Times New Roman" w:hAnsi="Times New Roman" w:cs="Times New Roman"/>
          <w:sz w:val="24"/>
          <w:szCs w:val="24"/>
        </w:rPr>
        <w:t>кодексом</w:t>
      </w:r>
      <w:r w:rsidRPr="004A6EEB">
        <w:rPr>
          <w:rFonts w:ascii="Times New Roman" w:hAnsi="Times New Roman" w:cs="Times New Roman"/>
          <w:sz w:val="24"/>
          <w:szCs w:val="24"/>
        </w:rPr>
        <w:t xml:space="preserve"> Российской Федерации, </w:t>
      </w:r>
      <w:r w:rsidRPr="003B794D">
        <w:rPr>
          <w:rFonts w:ascii="Times New Roman" w:hAnsi="Times New Roman" w:cs="Times New Roman"/>
          <w:sz w:val="24"/>
          <w:szCs w:val="24"/>
        </w:rPr>
        <w:t>Законом</w:t>
      </w:r>
      <w:r w:rsidRPr="004A6EEB">
        <w:rPr>
          <w:rFonts w:ascii="Times New Roman" w:hAnsi="Times New Roman" w:cs="Times New Roman"/>
          <w:sz w:val="24"/>
          <w:szCs w:val="24"/>
        </w:rPr>
        <w:t xml:space="preserve"> о контрактной системе, Федеральным </w:t>
      </w:r>
      <w:r w:rsidRPr="003B794D">
        <w:rPr>
          <w:rFonts w:ascii="Times New Roman" w:hAnsi="Times New Roman" w:cs="Times New Roman"/>
          <w:sz w:val="24"/>
          <w:szCs w:val="24"/>
        </w:rPr>
        <w:t>законом</w:t>
      </w:r>
      <w:r w:rsidRPr="004A6EEB">
        <w:rPr>
          <w:rFonts w:ascii="Times New Roman" w:hAnsi="Times New Roman" w:cs="Times New Roman"/>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center"/>
        <w:outlineLvl w:val="0"/>
        <w:rPr>
          <w:rFonts w:ascii="Times New Roman" w:hAnsi="Times New Roman" w:cs="Times New Roman"/>
          <w:sz w:val="24"/>
          <w:szCs w:val="24"/>
        </w:rPr>
      </w:pPr>
      <w:r w:rsidRPr="004A6EEB">
        <w:rPr>
          <w:rFonts w:ascii="Times New Roman" w:hAnsi="Times New Roman" w:cs="Times New Roman"/>
          <w:b/>
          <w:bCs/>
          <w:sz w:val="24"/>
          <w:szCs w:val="24"/>
        </w:rPr>
        <w:t>3. Цели создания и принципы работы Единой комиссии</w:t>
      </w: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3.2. В своей деятельности Единая комиссия руководствуется следующими принципами.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04540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center"/>
        <w:outlineLvl w:val="0"/>
        <w:rPr>
          <w:rFonts w:ascii="Times New Roman" w:hAnsi="Times New Roman" w:cs="Times New Roman"/>
          <w:sz w:val="24"/>
          <w:szCs w:val="24"/>
        </w:rPr>
      </w:pPr>
      <w:r w:rsidRPr="004A6EEB">
        <w:rPr>
          <w:rFonts w:ascii="Times New Roman" w:hAnsi="Times New Roman" w:cs="Times New Roman"/>
          <w:b/>
          <w:bCs/>
          <w:sz w:val="24"/>
          <w:szCs w:val="24"/>
        </w:rPr>
        <w:t>4. Функции Единой комиссии</w:t>
      </w:r>
    </w:p>
    <w:p w:rsidR="00045404" w:rsidRPr="004A6EEB"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both"/>
        <w:rPr>
          <w:rFonts w:ascii="Times New Roman" w:hAnsi="Times New Roman" w:cs="Times New Roman"/>
          <w:sz w:val="24"/>
          <w:szCs w:val="24"/>
        </w:rPr>
      </w:pPr>
      <w:bookmarkStart w:id="0" w:name="Par42"/>
      <w:bookmarkEnd w:id="0"/>
      <w:r w:rsidRPr="004A6EEB">
        <w:rPr>
          <w:rFonts w:ascii="Times New Roman" w:hAnsi="Times New Roman" w:cs="Times New Roman"/>
          <w:sz w:val="24"/>
          <w:szCs w:val="24"/>
        </w:rPr>
        <w:t xml:space="preserve">4.1. </w:t>
      </w:r>
      <w:r w:rsidRPr="004A6EEB">
        <w:rPr>
          <w:rFonts w:ascii="Times New Roman" w:hAnsi="Times New Roman" w:cs="Times New Roman"/>
          <w:b/>
          <w:bCs/>
          <w:sz w:val="24"/>
          <w:szCs w:val="24"/>
        </w:rPr>
        <w:t>Открытый конкурс.</w:t>
      </w:r>
      <w:r w:rsidRPr="004A6EEB">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4.1.5. В обязанности Единой комиссии входит рассмотрение и оценка конкурсных заявок.</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45404" w:rsidRPr="004A6EEB" w:rsidRDefault="00045404" w:rsidP="00760D22">
      <w:pPr>
        <w:pStyle w:val="ConsPlusNormal"/>
        <w:ind w:left="360"/>
        <w:jc w:val="both"/>
        <w:rPr>
          <w:rFonts w:ascii="Times New Roman" w:hAnsi="Times New Roman" w:cs="Times New Roman"/>
          <w:sz w:val="24"/>
          <w:szCs w:val="24"/>
        </w:rPr>
      </w:pPr>
      <w:bookmarkStart w:id="1" w:name="Par54"/>
      <w:bookmarkEnd w:id="1"/>
      <w:r w:rsidRPr="004A6EEB">
        <w:rPr>
          <w:rFonts w:ascii="Times New Roman" w:hAnsi="Times New Roman" w:cs="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место, дата, время проведения рассмотрения и оценки таких заявок;</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информация об участниках конкурса, заявки на участие в конкурсе которых были рассмотрены;</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3B794D">
        <w:rPr>
          <w:rFonts w:ascii="Times New Roman" w:hAnsi="Times New Roman" w:cs="Times New Roman"/>
          <w:sz w:val="24"/>
          <w:szCs w:val="24"/>
        </w:rPr>
        <w:t>Закона</w:t>
      </w:r>
      <w:r w:rsidRPr="004A6EEB">
        <w:rPr>
          <w:rFonts w:ascii="Times New Roman" w:hAnsi="Times New Roman" w:cs="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решение каждого члена комиссии об отклонении заявок на участие в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порядок оценки заявок на участие в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45404" w:rsidRPr="004A6EEB" w:rsidRDefault="00045404" w:rsidP="00760D22">
      <w:pPr>
        <w:pStyle w:val="ConsPlusNormal"/>
        <w:ind w:left="360"/>
        <w:jc w:val="both"/>
        <w:rPr>
          <w:rFonts w:ascii="Times New Roman" w:hAnsi="Times New Roman" w:cs="Times New Roman"/>
          <w:sz w:val="24"/>
          <w:szCs w:val="24"/>
        </w:rPr>
      </w:pPr>
      <w:bookmarkStart w:id="2" w:name="Par63"/>
      <w:bookmarkEnd w:id="2"/>
      <w:r w:rsidRPr="004A6EEB">
        <w:rPr>
          <w:rFonts w:ascii="Times New Roman" w:hAnsi="Times New Roman" w:cs="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место, дата, время проведения рассмотрения такой заявки;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 решение каждого члена комиссии о соответствии такой заявки требованиям </w:t>
      </w:r>
      <w:r w:rsidRPr="003B794D">
        <w:rPr>
          <w:rFonts w:ascii="Times New Roman" w:hAnsi="Times New Roman" w:cs="Times New Roman"/>
          <w:sz w:val="24"/>
          <w:szCs w:val="24"/>
        </w:rPr>
        <w:t>Закона</w:t>
      </w:r>
      <w:r w:rsidRPr="004A6EEB">
        <w:rPr>
          <w:rFonts w:ascii="Times New Roman" w:hAnsi="Times New Roman" w:cs="Times New Roman"/>
          <w:sz w:val="24"/>
          <w:szCs w:val="24"/>
        </w:rPr>
        <w:t xml:space="preserve"> о контрактной системе и конкурсной документации;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4.1.11. Протоколы, указанные в </w:t>
      </w:r>
      <w:r w:rsidRPr="003B794D">
        <w:rPr>
          <w:rFonts w:ascii="Times New Roman" w:hAnsi="Times New Roman" w:cs="Times New Roman"/>
          <w:sz w:val="24"/>
          <w:szCs w:val="24"/>
        </w:rPr>
        <w:t>п. п. 4.1.9 и 4.1.10</w:t>
      </w:r>
      <w:r w:rsidRPr="004A6EEB">
        <w:rPr>
          <w:rFonts w:ascii="Times New Roman" w:hAnsi="Times New Roman" w:cs="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Pr="003B794D">
        <w:rPr>
          <w:rFonts w:ascii="Times New Roman" w:hAnsi="Times New Roman" w:cs="Times New Roman"/>
          <w:sz w:val="24"/>
          <w:szCs w:val="24"/>
        </w:rPr>
        <w:t>Закона</w:t>
      </w:r>
      <w:r w:rsidRPr="004A6EEB">
        <w:rPr>
          <w:rFonts w:ascii="Times New Roman" w:hAnsi="Times New Roman" w:cs="Times New Roman"/>
          <w:sz w:val="24"/>
          <w:szCs w:val="24"/>
        </w:rPr>
        <w:t xml:space="preserve"> о контрактной системе.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4.2. </w:t>
      </w:r>
      <w:r w:rsidRPr="004A6EEB">
        <w:rPr>
          <w:rFonts w:ascii="Times New Roman" w:hAnsi="Times New Roman" w:cs="Times New Roman"/>
          <w:b/>
          <w:bCs/>
          <w:sz w:val="24"/>
          <w:szCs w:val="24"/>
        </w:rPr>
        <w:t>Особенности проведения конкурса с ограниченным участием.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r w:rsidRPr="003B794D">
        <w:rPr>
          <w:rFonts w:ascii="Times New Roman" w:hAnsi="Times New Roman" w:cs="Times New Roman"/>
          <w:sz w:val="24"/>
          <w:szCs w:val="24"/>
        </w:rPr>
        <w:t xml:space="preserve">п. 4.1 </w:t>
      </w:r>
      <w:r w:rsidRPr="004A6EEB">
        <w:rPr>
          <w:rFonts w:ascii="Times New Roman" w:hAnsi="Times New Roman" w:cs="Times New Roman"/>
          <w:sz w:val="24"/>
          <w:szCs w:val="24"/>
        </w:rPr>
        <w:t xml:space="preserve">настоящего Положения с учетом особенностей, определенных </w:t>
      </w:r>
      <w:r w:rsidRPr="003B794D">
        <w:rPr>
          <w:rFonts w:ascii="Times New Roman" w:hAnsi="Times New Roman" w:cs="Times New Roman"/>
          <w:sz w:val="24"/>
          <w:szCs w:val="24"/>
        </w:rPr>
        <w:t xml:space="preserve">ст. 56 </w:t>
      </w:r>
      <w:r w:rsidRPr="004A6EEB">
        <w:rPr>
          <w:rFonts w:ascii="Times New Roman" w:hAnsi="Times New Roman" w:cs="Times New Roman"/>
          <w:sz w:val="24"/>
          <w:szCs w:val="24"/>
        </w:rPr>
        <w:t>Закона о контрактной системе.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4.3. </w:t>
      </w:r>
      <w:r w:rsidRPr="004A6EEB">
        <w:rPr>
          <w:rFonts w:ascii="Times New Roman" w:hAnsi="Times New Roman" w:cs="Times New Roman"/>
          <w:b/>
          <w:bCs/>
          <w:sz w:val="24"/>
          <w:szCs w:val="24"/>
        </w:rPr>
        <w:t>Особенности проведения двухэтапного конкурса.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r w:rsidRPr="003B794D">
        <w:rPr>
          <w:rFonts w:ascii="Times New Roman" w:hAnsi="Times New Roman" w:cs="Times New Roman"/>
          <w:sz w:val="24"/>
          <w:szCs w:val="24"/>
        </w:rPr>
        <w:t xml:space="preserve">ст. 57 </w:t>
      </w:r>
      <w:r w:rsidRPr="004A6EEB">
        <w:rPr>
          <w:rFonts w:ascii="Times New Roman" w:hAnsi="Times New Roman" w:cs="Times New Roman"/>
          <w:sz w:val="24"/>
          <w:szCs w:val="24"/>
        </w:rPr>
        <w:t>Закона о контрактной системе.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3B794D">
        <w:rPr>
          <w:rFonts w:ascii="Times New Roman" w:hAnsi="Times New Roman" w:cs="Times New Roman"/>
          <w:sz w:val="24"/>
          <w:szCs w:val="24"/>
        </w:rPr>
        <w:t>Закона</w:t>
      </w:r>
      <w:r w:rsidRPr="004A6EEB">
        <w:rPr>
          <w:rFonts w:ascii="Times New Roman" w:hAnsi="Times New Roman" w:cs="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sidRPr="00D55B94">
        <w:rPr>
          <w:rFonts w:ascii="Times New Roman" w:hAnsi="Times New Roman" w:cs="Times New Roman"/>
          <w:sz w:val="24"/>
          <w:szCs w:val="24"/>
        </w:rPr>
        <w:t>Закона</w:t>
      </w:r>
      <w:r w:rsidRPr="004A6EEB">
        <w:rPr>
          <w:rFonts w:ascii="Times New Roman" w:hAnsi="Times New Roman" w:cs="Times New Roman"/>
          <w:sz w:val="24"/>
          <w:szCs w:val="24"/>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5" w:history="1">
        <w:r w:rsidRPr="00D55B94">
          <w:rPr>
            <w:rFonts w:ascii="Times New Roman" w:hAnsi="Times New Roman" w:cs="Times New Roman"/>
            <w:sz w:val="24"/>
            <w:szCs w:val="24"/>
          </w:rPr>
          <w:t>Закону</w:t>
        </w:r>
      </w:hyperlink>
      <w:r w:rsidRPr="004A6EEB">
        <w:rPr>
          <w:rFonts w:ascii="Times New Roman" w:hAnsi="Times New Roman" w:cs="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4.5. </w:t>
      </w:r>
      <w:r w:rsidRPr="004A6EEB">
        <w:rPr>
          <w:rFonts w:ascii="Times New Roman" w:hAnsi="Times New Roman" w:cs="Times New Roman"/>
          <w:b/>
          <w:bCs/>
          <w:sz w:val="24"/>
          <w:szCs w:val="24"/>
        </w:rPr>
        <w:t>Электронный аукцион.</w:t>
      </w:r>
      <w:r w:rsidRPr="004A6EEB">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Участник электронного аукциона не допускается к участию в нем в случае: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 непредоставления информации, предусмотренной </w:t>
      </w:r>
      <w:r w:rsidRPr="00D55B94">
        <w:rPr>
          <w:rFonts w:ascii="Times New Roman" w:hAnsi="Times New Roman" w:cs="Times New Roman"/>
          <w:sz w:val="24"/>
          <w:szCs w:val="24"/>
        </w:rPr>
        <w:t>ч. 3 ст. 66</w:t>
      </w:r>
      <w:r w:rsidRPr="004A6EEB">
        <w:rPr>
          <w:rFonts w:ascii="Times New Roman" w:hAnsi="Times New Roman" w:cs="Times New Roman"/>
          <w:sz w:val="24"/>
          <w:szCs w:val="24"/>
        </w:rPr>
        <w:t xml:space="preserve"> Закона о контрактной системе, или предоставления недостоверной информации;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 несоответствия информации, предусмотренной </w:t>
      </w:r>
      <w:r w:rsidRPr="00D55B94">
        <w:rPr>
          <w:rFonts w:ascii="Times New Roman" w:hAnsi="Times New Roman" w:cs="Times New Roman"/>
          <w:sz w:val="24"/>
          <w:szCs w:val="24"/>
        </w:rPr>
        <w:t>ч. 3 ст. 66</w:t>
      </w:r>
      <w:r w:rsidRPr="004A6EEB">
        <w:rPr>
          <w:rFonts w:ascii="Times New Roman" w:hAnsi="Times New Roman" w:cs="Times New Roman"/>
          <w:sz w:val="24"/>
          <w:szCs w:val="24"/>
        </w:rPr>
        <w:t xml:space="preserve"> Закона о контрактной системе, требованиям документации о таком аукционе.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045404" w:rsidRPr="004A6EEB" w:rsidRDefault="00045404" w:rsidP="00760D22">
      <w:pPr>
        <w:pStyle w:val="ConsPlusNormal"/>
        <w:ind w:left="360"/>
        <w:jc w:val="both"/>
        <w:rPr>
          <w:rFonts w:ascii="Times New Roman" w:hAnsi="Times New Roman" w:cs="Times New Roman"/>
          <w:sz w:val="24"/>
          <w:szCs w:val="24"/>
        </w:rPr>
      </w:pPr>
      <w:bookmarkStart w:id="3" w:name="Par92"/>
      <w:bookmarkEnd w:id="3"/>
      <w:r w:rsidRPr="004A6EEB">
        <w:rPr>
          <w:rFonts w:ascii="Times New Roman" w:hAnsi="Times New Roman" w:cs="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Указанный протокол должен содержать информацию:</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о порядковых номерах заявок на участие в таком аукционе;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D55B94">
        <w:rPr>
          <w:rFonts w:ascii="Times New Roman" w:hAnsi="Times New Roman" w:cs="Times New Roman"/>
          <w:sz w:val="24"/>
          <w:szCs w:val="24"/>
        </w:rPr>
        <w:t>п. 4.5.3</w:t>
      </w:r>
      <w:r w:rsidRPr="004A6EEB">
        <w:rPr>
          <w:rFonts w:ascii="Times New Roman" w:hAnsi="Times New Roman" w:cs="Times New Roman"/>
          <w:sz w:val="24"/>
          <w:szCs w:val="24"/>
        </w:rPr>
        <w:t xml:space="preserve"> настоящего Положения, вносится информация о признании такого аукциона несостоявшимся.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w:t>
      </w:r>
      <w:r w:rsidRPr="00D55B94">
        <w:rPr>
          <w:rFonts w:ascii="Times New Roman" w:hAnsi="Times New Roman" w:cs="Times New Roman"/>
          <w:sz w:val="24"/>
          <w:szCs w:val="24"/>
        </w:rPr>
        <w:t>с ч. 19 ст. 68 Закона о контрактной системе, в части соответствия их требования</w:t>
      </w:r>
      <w:r w:rsidRPr="004A6EEB">
        <w:rPr>
          <w:rFonts w:ascii="Times New Roman" w:hAnsi="Times New Roman" w:cs="Times New Roman"/>
          <w:sz w:val="24"/>
          <w:szCs w:val="24"/>
        </w:rPr>
        <w:t>м, установленным документацией о таком аукционе.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6" w:history="1">
        <w:r w:rsidRPr="00D55B94">
          <w:rPr>
            <w:rFonts w:ascii="Times New Roman" w:hAnsi="Times New Roman" w:cs="Times New Roman"/>
            <w:sz w:val="24"/>
            <w:szCs w:val="24"/>
          </w:rPr>
          <w:t>статьей</w:t>
        </w:r>
      </w:hyperlink>
      <w:r w:rsidRPr="004A6EEB">
        <w:rPr>
          <w:rFonts w:ascii="Times New Roman" w:hAnsi="Times New Roman" w:cs="Times New Roman"/>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w:t>
      </w:r>
      <w:r w:rsidRPr="00D55B94">
        <w:rPr>
          <w:rFonts w:ascii="Times New Roman" w:hAnsi="Times New Roman" w:cs="Times New Roman"/>
          <w:sz w:val="24"/>
          <w:szCs w:val="24"/>
        </w:rPr>
        <w:t>ч. 19 ст. 68</w:t>
      </w:r>
      <w:r w:rsidRPr="004A6EEB">
        <w:rPr>
          <w:rFonts w:ascii="Times New Roman" w:hAnsi="Times New Roman" w:cs="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7" w:history="1">
        <w:r w:rsidRPr="004A6EEB">
          <w:rPr>
            <w:rFonts w:ascii="Times New Roman" w:hAnsi="Times New Roman" w:cs="Times New Roman"/>
            <w:color w:val="0000FF"/>
            <w:sz w:val="24"/>
            <w:szCs w:val="24"/>
          </w:rPr>
          <w:t>ч. 18 ст. 68</w:t>
        </w:r>
      </w:hyperlink>
      <w:r w:rsidRPr="004A6EEB">
        <w:rPr>
          <w:rFonts w:ascii="Times New Roman" w:hAnsi="Times New Roman" w:cs="Times New Roman"/>
          <w:sz w:val="24"/>
          <w:szCs w:val="24"/>
        </w:rPr>
        <w:t xml:space="preserve"> Закона о контрактной системе.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 непредставления документов и информации, которые предусмотрены </w:t>
      </w:r>
      <w:hyperlink r:id="rId8" w:history="1">
        <w:r w:rsidRPr="00D55B94">
          <w:rPr>
            <w:rFonts w:ascii="Times New Roman" w:hAnsi="Times New Roman" w:cs="Times New Roman"/>
            <w:sz w:val="24"/>
            <w:szCs w:val="24"/>
          </w:rPr>
          <w:t>п. п. 1</w:t>
        </w:r>
      </w:hyperlink>
      <w:r w:rsidRPr="00D55B94">
        <w:rPr>
          <w:rFonts w:ascii="Times New Roman" w:hAnsi="Times New Roman" w:cs="Times New Roman"/>
          <w:sz w:val="24"/>
          <w:szCs w:val="24"/>
        </w:rPr>
        <w:t xml:space="preserve">, </w:t>
      </w:r>
      <w:hyperlink r:id="rId9" w:history="1">
        <w:r w:rsidRPr="00D55B94">
          <w:rPr>
            <w:rFonts w:ascii="Times New Roman" w:hAnsi="Times New Roman" w:cs="Times New Roman"/>
            <w:sz w:val="24"/>
            <w:szCs w:val="24"/>
          </w:rPr>
          <w:t>3</w:t>
        </w:r>
      </w:hyperlink>
      <w:r w:rsidRPr="00D55B94">
        <w:rPr>
          <w:rFonts w:ascii="Times New Roman" w:hAnsi="Times New Roman" w:cs="Times New Roman"/>
          <w:sz w:val="24"/>
          <w:szCs w:val="24"/>
        </w:rPr>
        <w:t xml:space="preserve"> - </w:t>
      </w:r>
      <w:hyperlink r:id="rId10" w:history="1">
        <w:r w:rsidRPr="00D55B94">
          <w:rPr>
            <w:rFonts w:ascii="Times New Roman" w:hAnsi="Times New Roman" w:cs="Times New Roman"/>
            <w:sz w:val="24"/>
            <w:szCs w:val="24"/>
          </w:rPr>
          <w:t>5</w:t>
        </w:r>
      </w:hyperlink>
      <w:r w:rsidRPr="00D55B94">
        <w:rPr>
          <w:rFonts w:ascii="Times New Roman" w:hAnsi="Times New Roman" w:cs="Times New Roman"/>
          <w:sz w:val="24"/>
          <w:szCs w:val="24"/>
        </w:rPr>
        <w:t xml:space="preserve">, </w:t>
      </w:r>
      <w:hyperlink r:id="rId11" w:history="1">
        <w:r w:rsidRPr="00D55B94">
          <w:rPr>
            <w:rFonts w:ascii="Times New Roman" w:hAnsi="Times New Roman" w:cs="Times New Roman"/>
            <w:sz w:val="24"/>
            <w:szCs w:val="24"/>
          </w:rPr>
          <w:t>7</w:t>
        </w:r>
      </w:hyperlink>
      <w:r w:rsidRPr="004A6EEB">
        <w:rPr>
          <w:rFonts w:ascii="Times New Roman" w:hAnsi="Times New Roman" w:cs="Times New Roman"/>
          <w:sz w:val="24"/>
          <w:szCs w:val="24"/>
        </w:rPr>
        <w:t xml:space="preserve"> и </w:t>
      </w:r>
      <w:hyperlink r:id="rId12" w:history="1">
        <w:r w:rsidRPr="00D55B94">
          <w:rPr>
            <w:rFonts w:ascii="Times New Roman" w:hAnsi="Times New Roman" w:cs="Times New Roman"/>
            <w:sz w:val="24"/>
            <w:szCs w:val="24"/>
          </w:rPr>
          <w:t>8 ч. 2 ст. 62</w:t>
        </w:r>
      </w:hyperlink>
      <w:r w:rsidRPr="00D55B94">
        <w:rPr>
          <w:rFonts w:ascii="Times New Roman" w:hAnsi="Times New Roman" w:cs="Times New Roman"/>
          <w:sz w:val="24"/>
          <w:szCs w:val="24"/>
        </w:rPr>
        <w:t xml:space="preserve">, </w:t>
      </w:r>
      <w:hyperlink r:id="rId13" w:history="1">
        <w:r w:rsidRPr="00D55B94">
          <w:rPr>
            <w:rFonts w:ascii="Times New Roman" w:hAnsi="Times New Roman" w:cs="Times New Roman"/>
            <w:sz w:val="24"/>
            <w:szCs w:val="24"/>
          </w:rPr>
          <w:t>ч. 3</w:t>
        </w:r>
      </w:hyperlink>
      <w:r w:rsidRPr="00D55B94">
        <w:rPr>
          <w:rFonts w:ascii="Times New Roman" w:hAnsi="Times New Roman" w:cs="Times New Roman"/>
          <w:sz w:val="24"/>
          <w:szCs w:val="24"/>
        </w:rPr>
        <w:t xml:space="preserve"> и </w:t>
      </w:r>
      <w:hyperlink r:id="rId14" w:history="1">
        <w:r w:rsidRPr="00D55B94">
          <w:rPr>
            <w:rFonts w:ascii="Times New Roman" w:hAnsi="Times New Roman" w:cs="Times New Roman"/>
            <w:sz w:val="24"/>
            <w:szCs w:val="24"/>
          </w:rPr>
          <w:t>5 ст. 66</w:t>
        </w:r>
      </w:hyperlink>
      <w:r w:rsidRPr="00D55B94">
        <w:rPr>
          <w:rFonts w:ascii="Times New Roman" w:hAnsi="Times New Roman" w:cs="Times New Roman"/>
          <w:sz w:val="24"/>
          <w:szCs w:val="24"/>
        </w:rPr>
        <w:t xml:space="preserve"> Закона о контрактной системе, несоответствия указанных документов </w:t>
      </w:r>
      <w:r w:rsidRPr="004A6EEB">
        <w:rPr>
          <w:rFonts w:ascii="Times New Roman" w:hAnsi="Times New Roman" w:cs="Times New Roman"/>
          <w:sz w:val="24"/>
          <w:szCs w:val="24"/>
        </w:rPr>
        <w:t>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45404" w:rsidRPr="00D55B9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 несоответствия участника такого аукциона требованиям, установленным в соответствии со </w:t>
      </w:r>
      <w:hyperlink r:id="rId15" w:history="1">
        <w:r w:rsidRPr="00D55B94">
          <w:rPr>
            <w:rFonts w:ascii="Times New Roman" w:hAnsi="Times New Roman" w:cs="Times New Roman"/>
            <w:sz w:val="24"/>
            <w:szCs w:val="24"/>
          </w:rPr>
          <w:t>ст. 31</w:t>
        </w:r>
      </w:hyperlink>
      <w:r w:rsidRPr="00D55B94">
        <w:rPr>
          <w:rFonts w:ascii="Times New Roman" w:hAnsi="Times New Roman" w:cs="Times New Roman"/>
          <w:sz w:val="24"/>
          <w:szCs w:val="24"/>
        </w:rPr>
        <w:t xml:space="preserve"> Закона о контрактной системе.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w:t>
      </w:r>
      <w:r w:rsidRPr="00D55B94">
        <w:rPr>
          <w:rFonts w:ascii="Times New Roman" w:hAnsi="Times New Roman" w:cs="Times New Roman"/>
          <w:sz w:val="24"/>
          <w:szCs w:val="24"/>
        </w:rPr>
        <w:t xml:space="preserve">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16" w:history="1">
        <w:r w:rsidRPr="00D55B94">
          <w:rPr>
            <w:rFonts w:ascii="Times New Roman" w:hAnsi="Times New Roman" w:cs="Times New Roman"/>
            <w:sz w:val="24"/>
            <w:szCs w:val="24"/>
          </w:rPr>
          <w:t>ч. 18 ст. 68</w:t>
        </w:r>
      </w:hyperlink>
      <w:r w:rsidRPr="00D55B94">
        <w:rPr>
          <w:rFonts w:ascii="Times New Roman" w:hAnsi="Times New Roman" w:cs="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17"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w:t>
      </w:r>
      <w:r w:rsidRPr="004A6EEB">
        <w:rPr>
          <w:rFonts w:ascii="Times New Roman" w:hAnsi="Times New Roman" w:cs="Times New Roman"/>
          <w:sz w:val="24"/>
          <w:szCs w:val="24"/>
        </w:rPr>
        <w:t xml:space="preserve">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4.5.9. Участник электронного аукциона, который предложил наиболее низкую цену контракта и заявка на </w:t>
      </w:r>
      <w:r>
        <w:rPr>
          <w:rFonts w:ascii="Times New Roman" w:hAnsi="Times New Roman" w:cs="Times New Roman"/>
          <w:sz w:val="24"/>
          <w:szCs w:val="24"/>
        </w:rPr>
        <w:t>участие</w:t>
      </w:r>
      <w:r w:rsidRPr="004A6EEB">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45404" w:rsidRPr="00D55B9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4.5.11. В случае если </w:t>
      </w:r>
      <w:r w:rsidRPr="00D55B94">
        <w:rPr>
          <w:rFonts w:ascii="Times New Roman" w:hAnsi="Times New Roman" w:cs="Times New Roman"/>
          <w:sz w:val="24"/>
          <w:szCs w:val="24"/>
        </w:rPr>
        <w:t xml:space="preserve">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18"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Указанный протокол должен содержать следующую информацию:</w:t>
      </w:r>
    </w:p>
    <w:p w:rsidR="00045404" w:rsidRPr="004A6EEB"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19"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либо о несоответствии</w:t>
      </w:r>
      <w:r w:rsidRPr="004A6EEB">
        <w:rPr>
          <w:rFonts w:ascii="Times New Roman" w:hAnsi="Times New Roman" w:cs="Times New Roman"/>
          <w:sz w:val="24"/>
          <w:szCs w:val="24"/>
        </w:rPr>
        <w:t xml:space="preserve">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045404" w:rsidRPr="00D55B9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 решение каждого </w:t>
      </w:r>
      <w:r w:rsidRPr="00D55B94">
        <w:rPr>
          <w:rFonts w:ascii="Times New Roman" w:hAnsi="Times New Roman" w:cs="Times New Roman"/>
          <w:sz w:val="24"/>
          <w:szCs w:val="24"/>
        </w:rPr>
        <w:t xml:space="preserve">члена Единой комиссии о соответствии участника такого аукциона и поданной им заявки требованиям </w:t>
      </w:r>
      <w:hyperlink r:id="rId20"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21"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Указанный протокол должен содержать следующую информацию:</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22"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23"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Указанный протокол должен содержать следующую информацию:</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 решение о соответствии участников такого аукциона и поданных ими заявок на участие в нем требованиям </w:t>
      </w:r>
      <w:hyperlink r:id="rId24"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25"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26"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4.6. </w:t>
      </w:r>
      <w:r w:rsidRPr="00D55B94">
        <w:rPr>
          <w:rFonts w:ascii="Times New Roman" w:hAnsi="Times New Roman" w:cs="Times New Roman"/>
          <w:b/>
          <w:bCs/>
          <w:sz w:val="24"/>
          <w:szCs w:val="24"/>
        </w:rPr>
        <w:t>Запрос котировок.</w:t>
      </w:r>
      <w:r w:rsidRPr="00D55B94">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045404" w:rsidRPr="004A6EEB"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w:t>
      </w:r>
      <w:r w:rsidRPr="004A6EEB">
        <w:rPr>
          <w:rFonts w:ascii="Times New Roman" w:hAnsi="Times New Roman" w:cs="Times New Roman"/>
          <w:sz w:val="24"/>
          <w:szCs w:val="24"/>
        </w:rPr>
        <w:t xml:space="preserve">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45404" w:rsidRPr="00D55B9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4.6.3. Победителем запроса котировок признается участник запроса котировок, подавший заявку на участие в запросе </w:t>
      </w:r>
      <w:r w:rsidRPr="00D55B94">
        <w:rPr>
          <w:rFonts w:ascii="Times New Roman" w:hAnsi="Times New Roman" w:cs="Times New Roman"/>
          <w:sz w:val="24"/>
          <w:szCs w:val="24"/>
        </w:rPr>
        <w:t>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27" w:history="1">
        <w:r w:rsidRPr="00D55B94">
          <w:rPr>
            <w:rFonts w:ascii="Times New Roman" w:hAnsi="Times New Roman" w:cs="Times New Roman"/>
            <w:sz w:val="24"/>
            <w:szCs w:val="24"/>
          </w:rPr>
          <w:t>ч. 3 ст. 73</w:t>
        </w:r>
      </w:hyperlink>
      <w:r w:rsidRPr="00D55B94">
        <w:rPr>
          <w:rFonts w:ascii="Times New Roman" w:hAnsi="Times New Roman" w:cs="Times New Roman"/>
          <w:sz w:val="24"/>
          <w:szCs w:val="24"/>
        </w:rPr>
        <w:t xml:space="preserve"> Закона о контрактной системе.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28"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045404" w:rsidRPr="004A6EEB"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4.6.6. Протокол рассмотрения и оценки заявок на участие в запросе</w:t>
      </w:r>
      <w:r w:rsidRPr="004A6EEB">
        <w:rPr>
          <w:rFonts w:ascii="Times New Roman" w:hAnsi="Times New Roman" w:cs="Times New Roman"/>
          <w:sz w:val="24"/>
          <w:szCs w:val="24"/>
        </w:rPr>
        <w:t xml:space="preserve">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045404" w:rsidRPr="00D55B9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4.6.7. В случае если Единой комиссией отклонены все поданные заявки на участие в запросе котировок </w:t>
      </w:r>
      <w:r w:rsidRPr="00D55B94">
        <w:rPr>
          <w:rFonts w:ascii="Times New Roman" w:hAnsi="Times New Roman" w:cs="Times New Roman"/>
          <w:sz w:val="24"/>
          <w:szCs w:val="24"/>
        </w:rPr>
        <w:t>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29"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4.7. </w:t>
      </w:r>
      <w:r w:rsidRPr="00D55B94">
        <w:rPr>
          <w:rFonts w:ascii="Times New Roman" w:hAnsi="Times New Roman" w:cs="Times New Roman"/>
          <w:b/>
          <w:bCs/>
          <w:sz w:val="24"/>
          <w:szCs w:val="24"/>
        </w:rPr>
        <w:t>Запрос предложений.</w:t>
      </w:r>
      <w:r w:rsidRPr="00D55B94">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45404" w:rsidRPr="004A6EEB"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w:t>
      </w:r>
      <w:r w:rsidRPr="004A6EEB">
        <w:rPr>
          <w:rFonts w:ascii="Times New Roman" w:hAnsi="Times New Roman" w:cs="Times New Roman"/>
          <w:sz w:val="24"/>
          <w:szCs w:val="24"/>
        </w:rPr>
        <w:t xml:space="preserve">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045404" w:rsidRPr="00D55B9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4.7.6. В </w:t>
      </w:r>
      <w:r w:rsidRPr="00D55B94">
        <w:rPr>
          <w:rFonts w:ascii="Times New Roman" w:hAnsi="Times New Roman" w:cs="Times New Roman"/>
          <w:sz w:val="24"/>
          <w:szCs w:val="24"/>
        </w:rPr>
        <w:t>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30"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w:t>
      </w:r>
    </w:p>
    <w:p w:rsidR="00045404" w:rsidRPr="00D55B94" w:rsidRDefault="00045404" w:rsidP="00760D22">
      <w:pPr>
        <w:pStyle w:val="ConsPlusNormal"/>
        <w:ind w:left="360"/>
        <w:jc w:val="both"/>
        <w:rPr>
          <w:rFonts w:ascii="Times New Roman" w:hAnsi="Times New Roman" w:cs="Times New Roman"/>
          <w:sz w:val="24"/>
          <w:szCs w:val="24"/>
        </w:rPr>
      </w:pPr>
    </w:p>
    <w:p w:rsidR="00045404" w:rsidRPr="00D55B94" w:rsidRDefault="00045404" w:rsidP="00760D22">
      <w:pPr>
        <w:pStyle w:val="ConsPlusNormal"/>
        <w:ind w:left="360"/>
        <w:jc w:val="center"/>
        <w:outlineLvl w:val="0"/>
        <w:rPr>
          <w:rFonts w:ascii="Times New Roman" w:hAnsi="Times New Roman" w:cs="Times New Roman"/>
          <w:sz w:val="24"/>
          <w:szCs w:val="24"/>
        </w:rPr>
      </w:pPr>
      <w:r w:rsidRPr="00D55B94">
        <w:rPr>
          <w:rFonts w:ascii="Times New Roman" w:hAnsi="Times New Roman" w:cs="Times New Roman"/>
          <w:b/>
          <w:bCs/>
          <w:sz w:val="24"/>
          <w:szCs w:val="24"/>
        </w:rPr>
        <w:t>5. Порядок создания и работы Единой комиссии</w:t>
      </w:r>
    </w:p>
    <w:p w:rsidR="00045404" w:rsidRPr="00D55B94" w:rsidRDefault="00045404" w:rsidP="00760D22">
      <w:pPr>
        <w:pStyle w:val="ConsPlusNormal"/>
        <w:ind w:left="360"/>
        <w:jc w:val="both"/>
        <w:rPr>
          <w:rFonts w:ascii="Times New Roman" w:hAnsi="Times New Roman" w:cs="Times New Roman"/>
          <w:sz w:val="24"/>
          <w:szCs w:val="24"/>
        </w:rPr>
      </w:pPr>
    </w:p>
    <w:p w:rsidR="00045404" w:rsidRPr="004A6EEB"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w:t>
      </w:r>
      <w:r w:rsidRPr="004A6EEB">
        <w:rPr>
          <w:rFonts w:ascii="Times New Roman" w:hAnsi="Times New Roman" w:cs="Times New Roman"/>
          <w:sz w:val="24"/>
          <w:szCs w:val="24"/>
        </w:rPr>
        <w:t xml:space="preserve"> приказом заказчика.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5.6. Замена члена комиссии допускается только по решению заказчика.</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5.9. Члены Единой комиссии вправе:</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5.9.2. Выступать по вопросам повестки дня на заседаниях Единой комиссии.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5.10. Члены Единой комиссии обязаны:</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5.10.2. Принимать решения в пределах своей компетенции.</w:t>
      </w:r>
    </w:p>
    <w:p w:rsidR="00045404" w:rsidRPr="00D55B94"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 xml:space="preserve">5.11. Решение Единой комиссии, принятое </w:t>
      </w:r>
      <w:r w:rsidRPr="00D55B94">
        <w:rPr>
          <w:rFonts w:ascii="Times New Roman" w:hAnsi="Times New Roman" w:cs="Times New Roman"/>
          <w:sz w:val="24"/>
          <w:szCs w:val="24"/>
        </w:rPr>
        <w:t xml:space="preserve">в нарушение требований </w:t>
      </w:r>
      <w:hyperlink r:id="rId31" w:history="1">
        <w:r w:rsidRPr="00D55B94">
          <w:rPr>
            <w:rFonts w:ascii="Times New Roman" w:hAnsi="Times New Roman" w:cs="Times New Roman"/>
            <w:sz w:val="24"/>
            <w:szCs w:val="24"/>
          </w:rPr>
          <w:t>Закона</w:t>
        </w:r>
      </w:hyperlink>
      <w:r w:rsidRPr="00D55B94">
        <w:rPr>
          <w:rFonts w:ascii="Times New Roman" w:hAnsi="Times New Roman" w:cs="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5.12. Председатель Единой комиссии либо лицо, его замещающее:</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5.12.1. Осуществляет общее руководство работой Единой комиссии и обеспечивает выполнение настоящего Положения.</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045404" w:rsidRPr="00D55B94"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5.12.3. Открывает и ведет заседания Единой комиссии, объявляет перерывы.</w:t>
      </w:r>
    </w:p>
    <w:p w:rsidR="00045404" w:rsidRPr="004A6EEB" w:rsidRDefault="00045404" w:rsidP="00760D22">
      <w:pPr>
        <w:pStyle w:val="ConsPlusNormal"/>
        <w:ind w:left="360"/>
        <w:jc w:val="both"/>
        <w:rPr>
          <w:rFonts w:ascii="Times New Roman" w:hAnsi="Times New Roman" w:cs="Times New Roman"/>
          <w:sz w:val="24"/>
          <w:szCs w:val="24"/>
        </w:rPr>
      </w:pPr>
      <w:r w:rsidRPr="00D55B94">
        <w:rPr>
          <w:rFonts w:ascii="Times New Roman" w:hAnsi="Times New Roman" w:cs="Times New Roman"/>
          <w:sz w:val="24"/>
          <w:szCs w:val="24"/>
        </w:rPr>
        <w:t>5.12.4. В случае необходимости выносит на обсуждение Единой</w:t>
      </w:r>
      <w:r w:rsidRPr="004A6EEB">
        <w:rPr>
          <w:rFonts w:ascii="Times New Roman" w:hAnsi="Times New Roman" w:cs="Times New Roman"/>
          <w:sz w:val="24"/>
          <w:szCs w:val="24"/>
        </w:rPr>
        <w:t xml:space="preserve"> комиссии вопрос о привлечении к работе экспертов.</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5.12.5. Подписывает протоколы, составленные в ходе работы Единой комиссии.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045404" w:rsidRPr="004A6EEB" w:rsidRDefault="00045404" w:rsidP="00760D22">
      <w:pPr>
        <w:pStyle w:val="ConsPlusNormal"/>
        <w:ind w:left="360"/>
        <w:jc w:val="both"/>
        <w:rPr>
          <w:rFonts w:ascii="Times New Roman" w:hAnsi="Times New Roman" w:cs="Times New Roman"/>
          <w:sz w:val="24"/>
          <w:szCs w:val="24"/>
        </w:rPr>
      </w:pPr>
      <w:r w:rsidRPr="004A6EEB">
        <w:rPr>
          <w:rFonts w:ascii="Times New Roman" w:hAnsi="Times New Roman" w:cs="Times New Roman"/>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45404" w:rsidRPr="004A6EEB" w:rsidRDefault="00045404" w:rsidP="00760D22">
      <w:pPr>
        <w:ind w:left="360"/>
        <w:rPr>
          <w:sz w:val="24"/>
          <w:szCs w:val="24"/>
        </w:rPr>
      </w:pPr>
    </w:p>
    <w:p w:rsidR="00045404" w:rsidRPr="004A6EEB" w:rsidRDefault="00045404" w:rsidP="00760D22">
      <w:pPr>
        <w:ind w:left="360"/>
        <w:rPr>
          <w:sz w:val="24"/>
          <w:szCs w:val="24"/>
        </w:rPr>
      </w:pPr>
    </w:p>
    <w:p w:rsidR="00045404" w:rsidRPr="004A6EEB" w:rsidRDefault="00045404" w:rsidP="00760D22">
      <w:pPr>
        <w:ind w:left="360"/>
        <w:rPr>
          <w:sz w:val="24"/>
          <w:szCs w:val="24"/>
        </w:rPr>
      </w:pPr>
    </w:p>
    <w:p w:rsidR="00045404" w:rsidRPr="004A6EEB" w:rsidRDefault="00045404" w:rsidP="00760D22">
      <w:pPr>
        <w:ind w:left="360"/>
        <w:rPr>
          <w:sz w:val="24"/>
          <w:szCs w:val="24"/>
        </w:rPr>
      </w:pPr>
    </w:p>
    <w:p w:rsidR="00045404" w:rsidRPr="00722177" w:rsidRDefault="00045404" w:rsidP="00722177">
      <w:pPr>
        <w:widowControl w:val="0"/>
        <w:autoSpaceDE w:val="0"/>
        <w:autoSpaceDN w:val="0"/>
        <w:adjustRightInd w:val="0"/>
        <w:jc w:val="center"/>
        <w:rPr>
          <w:sz w:val="24"/>
          <w:szCs w:val="24"/>
        </w:rPr>
      </w:pPr>
    </w:p>
    <w:sectPr w:rsidR="00045404" w:rsidRPr="00722177" w:rsidSect="00722177">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199"/>
    <w:multiLevelType w:val="hybridMultilevel"/>
    <w:tmpl w:val="6F92B384"/>
    <w:lvl w:ilvl="0" w:tplc="036A5AF6">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4B59F8"/>
    <w:multiLevelType w:val="hybridMultilevel"/>
    <w:tmpl w:val="7C30C1C8"/>
    <w:lvl w:ilvl="0" w:tplc="648E2756">
      <w:start w:val="1"/>
      <w:numFmt w:val="decimal"/>
      <w:lvlText w:val="%1."/>
      <w:lvlJc w:val="left"/>
      <w:pPr>
        <w:ind w:left="786"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177"/>
    <w:rsid w:val="00045404"/>
    <w:rsid w:val="002F6514"/>
    <w:rsid w:val="00322B5C"/>
    <w:rsid w:val="003B794D"/>
    <w:rsid w:val="00447BCA"/>
    <w:rsid w:val="004A6EEB"/>
    <w:rsid w:val="0053479F"/>
    <w:rsid w:val="00590BAD"/>
    <w:rsid w:val="00722177"/>
    <w:rsid w:val="00760D22"/>
    <w:rsid w:val="00A256E9"/>
    <w:rsid w:val="00A412A3"/>
    <w:rsid w:val="00A901EF"/>
    <w:rsid w:val="00B62ED8"/>
    <w:rsid w:val="00BD60CA"/>
    <w:rsid w:val="00D55B94"/>
    <w:rsid w:val="00D951BA"/>
    <w:rsid w:val="00ED2AA8"/>
    <w:rsid w:val="00F660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77"/>
    <w:pPr>
      <w:jc w:val="both"/>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2177"/>
    <w:pPr>
      <w:ind w:left="720"/>
      <w:contextualSpacing/>
    </w:pPr>
  </w:style>
  <w:style w:type="paragraph" w:customStyle="1" w:styleId="ConsPlusNormal">
    <w:name w:val="ConsPlusNormal"/>
    <w:uiPriority w:val="99"/>
    <w:rsid w:val="00722177"/>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92078188426F72AD6B4AC4AE28E1E8F71742A48DE7A98EE9F8A2BD872A75327F5026F83601916mCv3D" TargetMode="External"/><Relationship Id="rId13" Type="http://schemas.openxmlformats.org/officeDocument/2006/relationships/hyperlink" Target="consultantplus://offline/ref=FED92078188426F72AD6B4AC4AE28E1E8F71742A48DE7A98EE9F8A2BD872A75327F5026F8360161BmCv7D" TargetMode="External"/><Relationship Id="rId18" Type="http://schemas.openxmlformats.org/officeDocument/2006/relationships/hyperlink" Target="consultantplus://offline/ref=FED92078188426F72AD6B4AC4AE28E1E8F71742A48DE7A98EE9F8A2BD8m7v2D" TargetMode="External"/><Relationship Id="rId26" Type="http://schemas.openxmlformats.org/officeDocument/2006/relationships/hyperlink" Target="consultantplus://offline/ref=FED92078188426F72AD6B4AC4AE28E1E8F71742A48DE7A98EE9F8A2BD8m7v2D" TargetMode="External"/><Relationship Id="rId3" Type="http://schemas.openxmlformats.org/officeDocument/2006/relationships/settings" Target="settings.xml"/><Relationship Id="rId21" Type="http://schemas.openxmlformats.org/officeDocument/2006/relationships/hyperlink" Target="consultantplus://offline/ref=FED92078188426F72AD6B4AC4AE28E1E8F71742A48DE7A98EE9F8A2BD8m7v2D" TargetMode="External"/><Relationship Id="rId7" Type="http://schemas.openxmlformats.org/officeDocument/2006/relationships/hyperlink" Target="consultantplus://offline/ref=FED92078188426F72AD6B4AC4AE28E1E8F71742A48DE7A98EE9F8A2BD872A75327F5026F8360171EmCv5D" TargetMode="External"/><Relationship Id="rId12" Type="http://schemas.openxmlformats.org/officeDocument/2006/relationships/hyperlink" Target="consultantplus://offline/ref=FED92078188426F72AD6B4AC4AE28E1E8F71742A48DE7A98EE9F8A2BD872A75327F5026F8360161FmCv0D" TargetMode="External"/><Relationship Id="rId17" Type="http://schemas.openxmlformats.org/officeDocument/2006/relationships/hyperlink" Target="consultantplus://offline/ref=FED92078188426F72AD6B4AC4AE28E1E8F71742A48DE7A98EE9F8A2BD8m7v2D" TargetMode="External"/><Relationship Id="rId25" Type="http://schemas.openxmlformats.org/officeDocument/2006/relationships/hyperlink" Target="consultantplus://offline/ref=FED92078188426F72AD6B4AC4AE28E1E8F71742A48DE7A98EE9F8A2BD8m7v2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ED92078188426F72AD6B4AC4AE28E1E8F71742A48DE7A98EE9F8A2BD872A75327F5026F8360171EmCv5D" TargetMode="External"/><Relationship Id="rId20" Type="http://schemas.openxmlformats.org/officeDocument/2006/relationships/hyperlink" Target="consultantplus://offline/ref=FED92078188426F72AD6B4AC4AE28E1E8F71742A48DE7A98EE9F8A2BD8m7v2D" TargetMode="External"/><Relationship Id="rId29" Type="http://schemas.openxmlformats.org/officeDocument/2006/relationships/hyperlink" Target="consultantplus://offline/ref=FED92078188426F72AD6B4AC4AE28E1E8F71742A48DE7A98EE9F8A2BD8m7v2D" TargetMode="External"/><Relationship Id="rId1" Type="http://schemas.openxmlformats.org/officeDocument/2006/relationships/numbering" Target="numbering.xml"/><Relationship Id="rId6" Type="http://schemas.openxmlformats.org/officeDocument/2006/relationships/hyperlink" Target="consultantplus://offline/ref=FED92078188426F72AD6B4AC4AE28E1E8F71742A48DE7A98EE9F8A2BD872A75327F5026F83601616mCv4D" TargetMode="External"/><Relationship Id="rId11" Type="http://schemas.openxmlformats.org/officeDocument/2006/relationships/hyperlink" Target="consultantplus://offline/ref=FED92078188426F72AD6B4AC4AE28E1E8F71742A48DE7A98EE9F8A2BD872A75327F5026F83601916mCv9D" TargetMode="External"/><Relationship Id="rId24" Type="http://schemas.openxmlformats.org/officeDocument/2006/relationships/hyperlink" Target="consultantplus://offline/ref=FED92078188426F72AD6B4AC4AE28E1E8F71742A48DE7A98EE9F8A2BD8m7v2D" TargetMode="External"/><Relationship Id="rId32" Type="http://schemas.openxmlformats.org/officeDocument/2006/relationships/fontTable" Target="fontTable.xml"/><Relationship Id="rId5" Type="http://schemas.openxmlformats.org/officeDocument/2006/relationships/hyperlink" Target="consultantplus://offline/ref=FED92078188426F72AD6B4AC4AE28E1E8F71742A48DE7A98EE9F8A2BD8m7v2D" TargetMode="External"/><Relationship Id="rId15" Type="http://schemas.openxmlformats.org/officeDocument/2006/relationships/hyperlink" Target="consultantplus://offline/ref=FED92078188426F72AD6B4AC4AE28E1E8F71742A48DE7A98EE9F8A2BD872A75327F5026F83601D1CmCv4D" TargetMode="External"/><Relationship Id="rId23" Type="http://schemas.openxmlformats.org/officeDocument/2006/relationships/hyperlink" Target="consultantplus://offline/ref=FED92078188426F72AD6B4AC4AE28E1E8F71742A48DE7A98EE9F8A2BD8m7v2D" TargetMode="External"/><Relationship Id="rId28" Type="http://schemas.openxmlformats.org/officeDocument/2006/relationships/hyperlink" Target="consultantplus://offline/ref=FED92078188426F72AD6B4AC4AE28E1E8F71742A48DE7A98EE9F8A2BD8m7v2D" TargetMode="External"/><Relationship Id="rId10" Type="http://schemas.openxmlformats.org/officeDocument/2006/relationships/hyperlink" Target="consultantplus://offline/ref=FED92078188426F72AD6B4AC4AE28E1E8F71742A48DE7A98EE9F8A2BD872A75327F5026F83601916mCv7D" TargetMode="External"/><Relationship Id="rId19" Type="http://schemas.openxmlformats.org/officeDocument/2006/relationships/hyperlink" Target="consultantplus://offline/ref=FED92078188426F72AD6B4AC4AE28E1E8F71742A48DE7A98EE9F8A2BD8m7v2D" TargetMode="External"/><Relationship Id="rId31" Type="http://schemas.openxmlformats.org/officeDocument/2006/relationships/hyperlink" Target="consultantplus://offline/ref=FED92078188426F72AD6B4AC4AE28E1E8F71742A48DE7A98EE9F8A2BD8m7v2D" TargetMode="External"/><Relationship Id="rId4" Type="http://schemas.openxmlformats.org/officeDocument/2006/relationships/webSettings" Target="webSettings.xml"/><Relationship Id="rId9" Type="http://schemas.openxmlformats.org/officeDocument/2006/relationships/hyperlink" Target="consultantplus://offline/ref=FED92078188426F72AD6B4AC4AE28E1E8F71742A48DE7A98EE9F8A2BD872A75327F5026F83601916mCv5D" TargetMode="External"/><Relationship Id="rId14" Type="http://schemas.openxmlformats.org/officeDocument/2006/relationships/hyperlink" Target="consultantplus://offline/ref=FED92078188426F72AD6B4AC4AE28E1E8F71742A48DE7A98EE9F8A2BD872A75327F5026F8360161AmCv6D" TargetMode="External"/><Relationship Id="rId22" Type="http://schemas.openxmlformats.org/officeDocument/2006/relationships/hyperlink" Target="consultantplus://offline/ref=FED92078188426F72AD6B4AC4AE28E1E8F71742A48DE7A98EE9F8A2BD8m7v2D" TargetMode="External"/><Relationship Id="rId27" Type="http://schemas.openxmlformats.org/officeDocument/2006/relationships/hyperlink" Target="consultantplus://offline/ref=FED92078188426F72AD6B4AC4AE28E1E8F71742A48DE7A98EE9F8A2BD872A75327F5026F83601716mCv6D" TargetMode="External"/><Relationship Id="rId30" Type="http://schemas.openxmlformats.org/officeDocument/2006/relationships/hyperlink" Target="consultantplus://offline/ref=FED92078188426F72AD6B4AC4AE28E1E8F71742A48DE7A98EE9F8A2BD8m7v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13</Pages>
  <Words>8066</Words>
  <Characters>-32766</Characters>
  <Application>Microsoft Office Outlook</Application>
  <DocSecurity>0</DocSecurity>
  <Lines>0</Lines>
  <Paragraphs>0</Paragraphs>
  <ScaleCrop>false</ScaleCrop>
  <Company>Сергеево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РигистрМО</dc:creator>
  <cp:keywords/>
  <dc:description/>
  <cp:lastModifiedBy>234</cp:lastModifiedBy>
  <cp:revision>6</cp:revision>
  <cp:lastPrinted>2014-04-14T08:36:00Z</cp:lastPrinted>
  <dcterms:created xsi:type="dcterms:W3CDTF">2014-04-11T05:44:00Z</dcterms:created>
  <dcterms:modified xsi:type="dcterms:W3CDTF">2014-04-14T08:40:00Z</dcterms:modified>
</cp:coreProperties>
</file>